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37935" w14:textId="6E4FE4D4" w:rsidR="008F33E3" w:rsidRPr="0048732E" w:rsidRDefault="00000000" w:rsidP="00B318D2">
      <w:pPr>
        <w:spacing w:before="120" w:after="120"/>
        <w:jc w:val="right"/>
        <w:rPr>
          <w:i/>
          <w:iCs/>
          <w:lang w:val="uz-Cyrl-UZ"/>
        </w:rPr>
      </w:pPr>
      <w:r w:rsidRPr="0048732E">
        <w:rPr>
          <w:b/>
          <w:bCs/>
          <w:i/>
          <w:iCs/>
          <w:lang w:val="uz-Cyrl-UZ"/>
        </w:rPr>
        <w:t>1-</w:t>
      </w:r>
      <w:r w:rsidR="00B318D2" w:rsidRPr="0048732E">
        <w:rPr>
          <w:b/>
          <w:bCs/>
          <w:i/>
          <w:iCs/>
          <w:lang w:val="uz-Cyrl-UZ"/>
        </w:rPr>
        <w:t>ilova</w:t>
      </w:r>
    </w:p>
    <w:p w14:paraId="0EFFAFEB" w14:textId="77777777" w:rsidR="006D787B" w:rsidRDefault="0048732E">
      <w:pPr>
        <w:spacing w:before="120" w:after="120"/>
        <w:jc w:val="center"/>
        <w:rPr>
          <w:b/>
          <w:bCs/>
        </w:rPr>
      </w:pPr>
      <w:r w:rsidRPr="0048732E">
        <w:rPr>
          <w:b/>
          <w:bCs/>
          <w:lang w:val="uz-Cyrl-UZ"/>
        </w:rPr>
        <w:t xml:space="preserve">2026–2030-YILLARDA “YASHIL KAMPUS” STRATEGIYASINI AMALGA OSHIRISH BO‘YICHA </w:t>
      </w:r>
    </w:p>
    <w:p w14:paraId="4C1DE807" w14:textId="5632A883" w:rsidR="008F33E3" w:rsidRPr="009F4305" w:rsidRDefault="0048732E">
      <w:pPr>
        <w:spacing w:before="120" w:after="120"/>
        <w:jc w:val="center"/>
      </w:pPr>
      <w:r w:rsidRPr="0048732E">
        <w:rPr>
          <w:b/>
          <w:bCs/>
        </w:rPr>
        <w:t>Y</w:t>
      </w:r>
      <w:r w:rsidRPr="0048732E">
        <w:rPr>
          <w:b/>
          <w:bCs/>
          <w:lang w:val="uz-Cyrl-UZ"/>
        </w:rPr>
        <w:t>O‘L XARITASI</w:t>
      </w:r>
      <w:r w:rsidR="009F4305">
        <w:rPr>
          <w:b/>
          <w:bCs/>
        </w:rPr>
        <w:t xml:space="preserve"> </w:t>
      </w:r>
      <w:r w:rsidR="009F4305" w:rsidRPr="009F4305">
        <w:rPr>
          <w:b/>
          <w:bCs/>
          <w:i/>
          <w:iCs/>
          <w:highlight w:val="yellow"/>
        </w:rPr>
        <w:t>(Na’muna)</w:t>
      </w:r>
    </w:p>
    <w:tbl>
      <w:tblPr>
        <w:tblW w:w="14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2899"/>
        <w:gridCol w:w="6946"/>
        <w:gridCol w:w="1559"/>
        <w:gridCol w:w="2277"/>
      </w:tblGrid>
      <w:tr w:rsidR="008F33E3" w:rsidRPr="0048732E" w14:paraId="57381D21" w14:textId="77777777" w:rsidTr="006E42A9">
        <w:trPr>
          <w:trHeight w:val="144"/>
          <w:tblHeader/>
        </w:trPr>
        <w:tc>
          <w:tcPr>
            <w:tcW w:w="78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7FB824" w14:textId="17D18BDF" w:rsidR="008F33E3" w:rsidRPr="0048732E" w:rsidRDefault="001B3E8C">
            <w:pPr>
              <w:jc w:val="center"/>
            </w:pPr>
            <w:r w:rsidRPr="0048732E">
              <w:rPr>
                <w:b/>
                <w:bCs/>
              </w:rPr>
              <w:t>T/r</w:t>
            </w:r>
          </w:p>
        </w:tc>
        <w:tc>
          <w:tcPr>
            <w:tcW w:w="289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C8320A" w14:textId="70EE5E11" w:rsidR="008F33E3" w:rsidRPr="0048732E" w:rsidRDefault="001B3E8C" w:rsidP="006E42A9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Tadbir nomi</w:t>
            </w:r>
          </w:p>
        </w:tc>
        <w:tc>
          <w:tcPr>
            <w:tcW w:w="69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34983B" w14:textId="77777777" w:rsidR="008F33E3" w:rsidRPr="0048732E" w:rsidRDefault="00000000">
            <w:pPr>
              <w:jc w:val="center"/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Amalga oshirish mexanizmi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C0C6CE" w14:textId="343EAFDD" w:rsidR="008F33E3" w:rsidRPr="0048732E" w:rsidRDefault="001B3E8C" w:rsidP="007D1044">
            <w:pPr>
              <w:jc w:val="center"/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Ijro muddati</w:t>
            </w:r>
          </w:p>
        </w:tc>
        <w:tc>
          <w:tcPr>
            <w:tcW w:w="22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97AF97" w14:textId="010592FC" w:rsidR="008F33E3" w:rsidRPr="0048732E" w:rsidRDefault="001B3E8C" w:rsidP="007D1044">
            <w:pPr>
              <w:jc w:val="center"/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Mas’ul ijrochi</w:t>
            </w:r>
          </w:p>
        </w:tc>
      </w:tr>
      <w:tr w:rsidR="008F33E3" w:rsidRPr="0048732E" w14:paraId="014C7487" w14:textId="77777777" w:rsidTr="007D1044">
        <w:trPr>
          <w:trHeight w:val="144"/>
        </w:trPr>
        <w:tc>
          <w:tcPr>
            <w:tcW w:w="78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C25CC6" w14:textId="77777777" w:rsidR="008F33E3" w:rsidRPr="0048732E" w:rsidRDefault="00000000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1</w:t>
            </w:r>
          </w:p>
        </w:tc>
        <w:tc>
          <w:tcPr>
            <w:tcW w:w="289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6DCCFB" w14:textId="69537408" w:rsidR="008F33E3" w:rsidRPr="0048732E" w:rsidRDefault="001F53DB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Yashil kampus qo‘mitasi (YaKQ) va ofisini tashkil etish</w:t>
            </w:r>
          </w:p>
        </w:tc>
        <w:tc>
          <w:tcPr>
            <w:tcW w:w="69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1BF72" w14:textId="77777777" w:rsidR="001F53DB" w:rsidRPr="0048732E" w:rsidRDefault="001F53DB" w:rsidP="007D1044">
            <w:pPr>
              <w:spacing w:before="40" w:after="40"/>
              <w:ind w:left="38"/>
              <w:rPr>
                <w:lang w:val="uz-Cyrl-UZ"/>
              </w:rPr>
            </w:pPr>
            <w:r w:rsidRPr="0048732E">
              <w:rPr>
                <w:lang w:val="uz-Cyrl-UZ"/>
              </w:rPr>
              <w:t>Ma’muriyat, professor-o‘qituvchilar, talabalar va texnik xizmatlar vakillaridan iborat YaKQ tuzish. Ofis Nizomi va yig‘ilishlar jadvalini tasdiqlash.</w:t>
            </w:r>
          </w:p>
          <w:p w14:paraId="15032282" w14:textId="4614832B" w:rsidR="001F53DB" w:rsidRPr="00E3444F" w:rsidRDefault="001F53DB" w:rsidP="007D1044">
            <w:pPr>
              <w:spacing w:before="40" w:after="40"/>
              <w:ind w:left="360"/>
            </w:pPr>
            <w:r w:rsidRPr="0048732E">
              <w:rPr>
                <w:lang w:val="uz-Cyrl-UZ"/>
              </w:rPr>
              <w:t xml:space="preserve">1. Yashil kampus ofisining me’yoriy-huquqiy asosini yaratish, shtat </w:t>
            </w:r>
            <w:r w:rsidR="00E3444F">
              <w:rPr>
                <w:lang w:val="uz-Cyrl-UZ"/>
              </w:rPr>
              <w:t>birliklarini</w:t>
            </w:r>
            <w:r w:rsidRPr="0048732E">
              <w:rPr>
                <w:lang w:val="uz-Cyrl-UZ"/>
              </w:rPr>
              <w:t xml:space="preserve"> va moliyalashtirish manbalarini belgilash.</w:t>
            </w:r>
          </w:p>
          <w:p w14:paraId="69170040" w14:textId="44110CC6" w:rsidR="001F53DB" w:rsidRPr="00E3444F" w:rsidRDefault="001F53DB" w:rsidP="007D1044">
            <w:pPr>
              <w:spacing w:before="40" w:after="40"/>
              <w:ind w:left="360"/>
            </w:pPr>
            <w:r w:rsidRPr="0048732E">
              <w:rPr>
                <w:lang w:val="uz-Cyrl-UZ"/>
              </w:rPr>
              <w:t>2. YaKQ tarkibini rasmiylashtirish: rektor/prorektor raisligida, ma’muriyat, fakultetlar, Talabalar kengashi va texnik xizmatlar vakillari bilan.</w:t>
            </w:r>
          </w:p>
          <w:p w14:paraId="03FFE16F" w14:textId="4EB0F857" w:rsidR="008F33E3" w:rsidRPr="00E3444F" w:rsidRDefault="001F53DB" w:rsidP="007D1044">
            <w:pPr>
              <w:spacing w:before="40" w:after="40"/>
              <w:ind w:left="360"/>
            </w:pPr>
            <w:r w:rsidRPr="0048732E">
              <w:rPr>
                <w:lang w:val="uz-Cyrl-UZ"/>
              </w:rPr>
              <w:t>3. Yashil KPI tizimini ishlab chiqish va ESGga asoslangan boshqaruv tizimiga tayanib universitetning ekologik siyosatini tasdiqlash.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8ECFED" w14:textId="31000D3E" w:rsidR="00532D91" w:rsidRPr="0048732E" w:rsidRDefault="00000000" w:rsidP="007D1044">
            <w:pPr>
              <w:jc w:val="center"/>
            </w:pPr>
            <w:r w:rsidRPr="0048732E">
              <w:rPr>
                <w:lang w:val="uz-Cyrl-UZ"/>
              </w:rPr>
              <w:t>2026 yil</w:t>
            </w:r>
          </w:p>
          <w:p w14:paraId="0A780132" w14:textId="071D9FF9" w:rsidR="008F33E3" w:rsidRPr="0048732E" w:rsidRDefault="00000000" w:rsidP="007D1044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t>1-chorak</w:t>
            </w:r>
          </w:p>
        </w:tc>
        <w:tc>
          <w:tcPr>
            <w:tcW w:w="22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D29289" w14:textId="77777777" w:rsidR="008F33E3" w:rsidRPr="0048732E" w:rsidRDefault="00000000" w:rsidP="007D1044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t>Rektor / Prorektor</w:t>
            </w:r>
          </w:p>
        </w:tc>
      </w:tr>
      <w:tr w:rsidR="008F33E3" w:rsidRPr="0048732E" w14:paraId="533BF7FD" w14:textId="77777777" w:rsidTr="007D1044">
        <w:trPr>
          <w:trHeight w:val="144"/>
        </w:trPr>
        <w:tc>
          <w:tcPr>
            <w:tcW w:w="78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1F21F4" w14:textId="77777777" w:rsidR="008F33E3" w:rsidRPr="0048732E" w:rsidRDefault="00000000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2</w:t>
            </w:r>
          </w:p>
        </w:tc>
        <w:tc>
          <w:tcPr>
            <w:tcW w:w="289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666F59" w14:textId="1913C758" w:rsidR="008F33E3" w:rsidRPr="0048732E" w:rsidRDefault="00E9398B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Kompleks audit o‘tkazish</w:t>
            </w:r>
          </w:p>
        </w:tc>
        <w:tc>
          <w:tcPr>
            <w:tcW w:w="69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C9D026" w14:textId="34FAE737" w:rsidR="00532D91" w:rsidRPr="00E3444F" w:rsidRDefault="00532D91" w:rsidP="007D1044">
            <w:pPr>
              <w:spacing w:before="40" w:after="40"/>
              <w:ind w:left="38"/>
            </w:pPr>
            <w:r w:rsidRPr="0048732E">
              <w:rPr>
                <w:lang w:val="uz-Cyrl-UZ"/>
              </w:rPr>
              <w:t xml:space="preserve">Strategiya </w:t>
            </w:r>
            <w:r w:rsidR="004C3476" w:rsidRPr="004C3476">
              <w:rPr>
                <w:lang w:val="uz-Cyrl-UZ"/>
              </w:rPr>
              <w:t>na’munasi</w:t>
            </w:r>
            <w:r w:rsidRPr="0048732E">
              <w:rPr>
                <w:lang w:val="uz-Cyrl-UZ"/>
              </w:rPr>
              <w:t xml:space="preserve"> uchun barcha zarur ma’lumotlarni yig‘ish. Talaba-ko‘ngillilarni ma’lumot to‘plashga jalb qilish.</w:t>
            </w:r>
          </w:p>
          <w:p w14:paraId="6017662E" w14:textId="3F012409" w:rsidR="00532D91" w:rsidRPr="00E3444F" w:rsidRDefault="00532D91" w:rsidP="007D1044">
            <w:pPr>
              <w:spacing w:before="40" w:after="40"/>
              <w:ind w:left="360"/>
            </w:pPr>
            <w:r w:rsidRPr="0048732E">
              <w:rPr>
                <w:lang w:val="uz-Cyrl-UZ"/>
              </w:rPr>
              <w:t>1. Kommunal to‘lov hisob-kitoblarini ko‘rib chiqish, jismoniy tekshiruv va xodimlar/talabalar so‘rovnomasi orqali 19 ta asosiy ko‘rsatkich uchun bazaviy qiymatlarni aniqlash.</w:t>
            </w:r>
          </w:p>
          <w:p w14:paraId="35624A0A" w14:textId="3422A76B" w:rsidR="00532D91" w:rsidRPr="00E3444F" w:rsidRDefault="00532D91" w:rsidP="007D1044">
            <w:pPr>
              <w:spacing w:before="40" w:after="40"/>
              <w:ind w:left="360"/>
            </w:pPr>
            <w:r w:rsidRPr="0048732E">
              <w:rPr>
                <w:lang w:val="uz-Cyrl-UZ"/>
              </w:rPr>
              <w:t>2. Suv auditi: barcha asosiy iste’mol nuqtalarida hisoblagichlarni tekshirish, sizilmalarni aniqlash va 6 oy ichida bartaraf etish.</w:t>
            </w:r>
          </w:p>
          <w:p w14:paraId="4E51DC16" w14:textId="7CB7E1E7" w:rsidR="008F33E3" w:rsidRPr="0048732E" w:rsidRDefault="00532D91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t>3. Energiya auditi: barcha asosiy binolardagi elektr va issiqlik/sovutish iste’moliga oid ma’lumotlarni to‘plash; audit natijalarini Yashil kampus ofisiga taqdim etish.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49BE7D" w14:textId="6A08BEF0" w:rsidR="00532D91" w:rsidRPr="0048732E" w:rsidRDefault="00000000" w:rsidP="007D1044">
            <w:pPr>
              <w:jc w:val="center"/>
            </w:pPr>
            <w:r w:rsidRPr="0048732E">
              <w:rPr>
                <w:lang w:val="uz-Cyrl-UZ"/>
              </w:rPr>
              <w:t>2026 yil</w:t>
            </w:r>
          </w:p>
          <w:p w14:paraId="35751607" w14:textId="43BE016E" w:rsidR="008F33E3" w:rsidRPr="0048732E" w:rsidRDefault="00000000" w:rsidP="007D1044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t>2-chorak</w:t>
            </w:r>
          </w:p>
        </w:tc>
        <w:tc>
          <w:tcPr>
            <w:tcW w:w="22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DAE2CE" w14:textId="654ABC47" w:rsidR="008F33E3" w:rsidRPr="0048732E" w:rsidRDefault="00000000" w:rsidP="007D1044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YaKQ </w:t>
            </w:r>
            <w:r w:rsidR="00532D91" w:rsidRPr="0048732E">
              <w:t>k</w:t>
            </w:r>
            <w:r w:rsidRPr="0048732E">
              <w:rPr>
                <w:lang w:val="uz-Cyrl-UZ"/>
              </w:rPr>
              <w:t>oordinatori</w:t>
            </w:r>
          </w:p>
        </w:tc>
      </w:tr>
      <w:tr w:rsidR="008F33E3" w:rsidRPr="0048732E" w14:paraId="4492ED20" w14:textId="77777777" w:rsidTr="007D1044">
        <w:trPr>
          <w:trHeight w:val="144"/>
        </w:trPr>
        <w:tc>
          <w:tcPr>
            <w:tcW w:w="78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A5881E" w14:textId="77777777" w:rsidR="008F33E3" w:rsidRPr="0048732E" w:rsidRDefault="00000000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3</w:t>
            </w:r>
          </w:p>
        </w:tc>
        <w:tc>
          <w:tcPr>
            <w:tcW w:w="289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63AD41" w14:textId="23A9F8E9" w:rsidR="008F33E3" w:rsidRPr="0048732E" w:rsidRDefault="00F5520E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 xml:space="preserve">Yashil infratuzilma: WP5 pilot loyihasini amalga oshirish </w:t>
            </w:r>
            <w:r w:rsidR="008C3BD7">
              <w:rPr>
                <w:b/>
                <w:bCs/>
              </w:rPr>
              <w:t>-</w:t>
            </w:r>
            <w:r w:rsidRPr="0048732E">
              <w:rPr>
                <w:b/>
                <w:bCs/>
                <w:lang w:val="uz-Cyrl-UZ"/>
              </w:rPr>
              <w:t xml:space="preserve"> havo sifatini monitoring qilish</w:t>
            </w:r>
          </w:p>
        </w:tc>
        <w:tc>
          <w:tcPr>
            <w:tcW w:w="69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FA85F5" w14:textId="4B299B29" w:rsidR="008F33E3" w:rsidRPr="0048732E" w:rsidRDefault="009A2E90" w:rsidP="007D1044">
            <w:pPr>
              <w:spacing w:before="40" w:after="40"/>
              <w:rPr>
                <w:lang w:val="uz-Cyrl-UZ"/>
              </w:rPr>
            </w:pPr>
            <w:r w:rsidRPr="0048732E">
              <w:rPr>
                <w:lang w:val="uz-Cyrl-UZ"/>
              </w:rPr>
              <w:t>Kampusda havo sifatini monitoring qilish tizimini o‘rnatish va ishga tushirish (WP5 doirasidagi asosiy pilot sifatida). Metodologiya, xarajatlar, oldingi/keyingi ma’lumotlar va olingan tajribalarni hujjatlashtirish.</w:t>
            </w:r>
          </w:p>
          <w:p w14:paraId="46911F74" w14:textId="70D861E8" w:rsidR="009A2E90" w:rsidRPr="00B71A2B" w:rsidRDefault="009A2E90" w:rsidP="007D1044">
            <w:pPr>
              <w:spacing w:before="40" w:after="40"/>
              <w:ind w:left="360"/>
            </w:pPr>
            <w:r w:rsidRPr="0048732E">
              <w:rPr>
                <w:lang w:val="uz-Cyrl-UZ"/>
              </w:rPr>
              <w:lastRenderedPageBreak/>
              <w:t>1. Barcha asosiy o‘quv xonalari va umumiy joylarda havo sifati sensorlarini (PM2.5, CO₂, VOC) joylashtirish; kampus bo‘ylab bazaviy havo sifati indeksi qiymatlarini belgilash.</w:t>
            </w:r>
          </w:p>
          <w:p w14:paraId="2056A2C1" w14:textId="49E21180" w:rsidR="009A2E90" w:rsidRPr="00B71A2B" w:rsidRDefault="009A2E90" w:rsidP="007D1044">
            <w:pPr>
              <w:spacing w:before="40" w:after="40"/>
              <w:ind w:left="360"/>
            </w:pPr>
            <w:r w:rsidRPr="0048732E">
              <w:rPr>
                <w:lang w:val="uz-Cyrl-UZ"/>
              </w:rPr>
              <w:t>2. Havo sifati ma’lumotlarini real vaqt rejimida vizuallashtirish uchun Raqamli ekologik panel (Green Dashboard) modulini ishga tushirish; ko‘rsatkichlarni universitetning ESG hisobot tizimi va Yillik barqarorlik hisobotiga integratsiya qilish.</w:t>
            </w:r>
          </w:p>
          <w:p w14:paraId="02A2CBFF" w14:textId="067CBC92" w:rsidR="008F33E3" w:rsidRPr="0048732E" w:rsidRDefault="009A2E90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3. Monitoring ma’lumotlarini biznes barqarorligi o‘quv dasturlari bilan bog‘lash </w:t>
            </w:r>
            <w:r w:rsidR="008C3BD7" w:rsidRPr="008C3BD7">
              <w:rPr>
                <w:lang w:val="uz-Cyrl-UZ"/>
              </w:rPr>
              <w:t xml:space="preserve">- </w:t>
            </w:r>
            <w:r w:rsidRPr="0048732E">
              <w:rPr>
                <w:lang w:val="uz-Cyrl-UZ"/>
              </w:rPr>
              <w:t>jonli kampus havo sifati ma’lumotlarini qo‘llagan holda amaliy amaliyot keyslarini ishlab chiqish.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789C73" w14:textId="2C486E47" w:rsidR="008F33E3" w:rsidRPr="0048732E" w:rsidRDefault="00000000" w:rsidP="007D1044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lastRenderedPageBreak/>
              <w:t>M24 (2027</w:t>
            </w:r>
            <w:r w:rsidR="009A2E90" w:rsidRPr="0048732E">
              <w:t>-yil</w:t>
            </w:r>
            <w:r w:rsidRPr="0048732E">
              <w:rPr>
                <w:lang w:val="uz-Cyrl-UZ"/>
              </w:rPr>
              <w:t>)</w:t>
            </w:r>
          </w:p>
        </w:tc>
        <w:tc>
          <w:tcPr>
            <w:tcW w:w="22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16C511" w14:textId="5EEB970B" w:rsidR="008F33E3" w:rsidRPr="0048732E" w:rsidRDefault="00000000" w:rsidP="007D1044">
            <w:pPr>
              <w:jc w:val="center"/>
            </w:pPr>
            <w:r w:rsidRPr="0048732E">
              <w:rPr>
                <w:lang w:val="uz-Cyrl-UZ"/>
              </w:rPr>
              <w:t xml:space="preserve">YaKQ </w:t>
            </w:r>
            <w:r w:rsidR="009A2E90" w:rsidRPr="0048732E">
              <w:t>k</w:t>
            </w:r>
            <w:r w:rsidRPr="0048732E">
              <w:rPr>
                <w:lang w:val="uz-Cyrl-UZ"/>
              </w:rPr>
              <w:t>oordinatori</w:t>
            </w:r>
          </w:p>
        </w:tc>
      </w:tr>
      <w:tr w:rsidR="008F33E3" w:rsidRPr="0048732E" w14:paraId="3361E2E0" w14:textId="77777777" w:rsidTr="007D1044">
        <w:trPr>
          <w:trHeight w:val="144"/>
        </w:trPr>
        <w:tc>
          <w:tcPr>
            <w:tcW w:w="78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9FB732" w14:textId="77777777" w:rsidR="008F33E3" w:rsidRPr="0048732E" w:rsidRDefault="00000000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4</w:t>
            </w:r>
          </w:p>
        </w:tc>
        <w:tc>
          <w:tcPr>
            <w:tcW w:w="289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43D973" w14:textId="237E5803" w:rsidR="008F33E3" w:rsidRPr="0048732E" w:rsidRDefault="00C53800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Suvni tejash tizimini joriy etish</w:t>
            </w:r>
          </w:p>
        </w:tc>
        <w:tc>
          <w:tcPr>
            <w:tcW w:w="69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F9D3EB" w14:textId="5822897B" w:rsidR="008F33E3" w:rsidRPr="0048732E" w:rsidRDefault="00C53800" w:rsidP="007D1044">
            <w:pPr>
              <w:spacing w:before="40" w:after="40"/>
            </w:pPr>
            <w:r w:rsidRPr="0048732E">
              <w:rPr>
                <w:lang w:val="uz-Cyrl-UZ"/>
              </w:rPr>
              <w:t>Suv auditi natijalariga asoslanib tizimli suv tejash choralarini amalga oshirish</w:t>
            </w:r>
            <w:r w:rsidRPr="0048732E">
              <w:t>.</w:t>
            </w:r>
          </w:p>
          <w:p w14:paraId="490F3A15" w14:textId="77777777" w:rsidR="00C53800" w:rsidRPr="0048732E" w:rsidRDefault="00C53800" w:rsidP="007D1044">
            <w:pPr>
              <w:spacing w:before="40" w:after="40"/>
              <w:ind w:left="360"/>
            </w:pPr>
            <w:r w:rsidRPr="0048732E">
              <w:rPr>
                <w:lang w:val="uz-Cyrl-UZ"/>
              </w:rPr>
              <w:t xml:space="preserve">1. 2028-yilgacha tashqi sug‘orishning kamida 50% qismini qamrab oluvchi tomchilatib yoki sensorli sug‘orish tizimlarini o‘rnatish.  </w:t>
            </w:r>
          </w:p>
          <w:p w14:paraId="52F7F681" w14:textId="6C3D1D31" w:rsidR="00F41DCB" w:rsidRPr="0048732E" w:rsidRDefault="00C53800" w:rsidP="007D1044">
            <w:pPr>
              <w:spacing w:before="40" w:after="40"/>
              <w:ind w:left="360"/>
            </w:pPr>
            <w:r w:rsidRPr="0048732E">
              <w:rPr>
                <w:lang w:val="uz-Cyrl-UZ"/>
              </w:rPr>
              <w:t>2. 2027-yilgacha kampus oshxonalarida bir martalik plastik suv idishlarini taqiqlash; suv tejovchi kranlar va armaturalar o</w:t>
            </w:r>
            <w:r w:rsidR="00A4754C" w:rsidRPr="00546FC2">
              <w:rPr>
                <w:lang w:val="uz-Cyrl-UZ"/>
              </w:rPr>
              <w:t>‘</w:t>
            </w:r>
            <w:r w:rsidRPr="0048732E">
              <w:rPr>
                <w:lang w:val="uz-Cyrl-UZ"/>
              </w:rPr>
              <w:t xml:space="preserve">rnatish.  </w:t>
            </w:r>
          </w:p>
          <w:p w14:paraId="5541533F" w14:textId="573858EC" w:rsidR="008F33E3" w:rsidRPr="00A4754C" w:rsidRDefault="00C53800" w:rsidP="007D1044">
            <w:pPr>
              <w:spacing w:before="40" w:after="40"/>
              <w:ind w:left="360"/>
            </w:pPr>
            <w:r w:rsidRPr="0048732E">
              <w:rPr>
                <w:lang w:val="uz-Cyrl-UZ"/>
              </w:rPr>
              <w:t>3. Yomg‘ir suvini to‘plash pilot tizimini o‘rnatish; landshaft sug‘orishida maishiy oqova (kulrang) suvlarni qayta ishlatishni joriy etish.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2382E2" w14:textId="2E9B0E6B" w:rsidR="008F33E3" w:rsidRPr="0048732E" w:rsidRDefault="00000000" w:rsidP="007D1044">
            <w:pPr>
              <w:jc w:val="center"/>
            </w:pPr>
            <w:r w:rsidRPr="0048732E">
              <w:rPr>
                <w:lang w:val="uz-Cyrl-UZ"/>
              </w:rPr>
              <w:t>2027–2028</w:t>
            </w:r>
            <w:r w:rsidR="00C53800" w:rsidRPr="0048732E">
              <w:t>-yillar</w:t>
            </w:r>
          </w:p>
        </w:tc>
        <w:tc>
          <w:tcPr>
            <w:tcW w:w="22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100A0" w14:textId="60175DFD" w:rsidR="008F33E3" w:rsidRPr="0048732E" w:rsidRDefault="00C53800" w:rsidP="007D1044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YaKQ </w:t>
            </w:r>
            <w:r w:rsidRPr="0048732E">
              <w:t>k</w:t>
            </w:r>
            <w:r w:rsidRPr="0048732E">
              <w:rPr>
                <w:lang w:val="uz-Cyrl-UZ"/>
              </w:rPr>
              <w:t>oordinatori</w:t>
            </w:r>
          </w:p>
        </w:tc>
      </w:tr>
      <w:tr w:rsidR="008F33E3" w:rsidRPr="0048732E" w14:paraId="4E766EE3" w14:textId="77777777" w:rsidTr="007D1044">
        <w:trPr>
          <w:trHeight w:val="144"/>
        </w:trPr>
        <w:tc>
          <w:tcPr>
            <w:tcW w:w="78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4982AA" w14:textId="77777777" w:rsidR="008F33E3" w:rsidRPr="0048732E" w:rsidRDefault="00000000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5</w:t>
            </w:r>
          </w:p>
        </w:tc>
        <w:tc>
          <w:tcPr>
            <w:tcW w:w="289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26A50D" w14:textId="757774CD" w:rsidR="008F33E3" w:rsidRPr="0048732E" w:rsidRDefault="00F41DCB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“Qog‘ozsiz universitet” modelini joriy etish</w:t>
            </w:r>
          </w:p>
        </w:tc>
        <w:tc>
          <w:tcPr>
            <w:tcW w:w="69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4CAA89" w14:textId="77777777" w:rsidR="00F41DCB" w:rsidRPr="0048732E" w:rsidRDefault="00F41DCB" w:rsidP="007D1044">
            <w:pPr>
              <w:spacing w:before="40" w:after="40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2030-yilgacha qog‘oz sarfini 80% ga kamaytirish maqsadida universitet boshqaruvini va hujjat aylanishini bosqichma-bosqich raqamlashtirish. </w:t>
            </w:r>
          </w:p>
          <w:p w14:paraId="45A7CE51" w14:textId="77777777" w:rsidR="00F41DCB" w:rsidRPr="0048732E" w:rsidRDefault="00F41DCB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1. Elektron hujjat boshqaruvi va elektron imzo tizimlarini joriy etish; raqamli arxivlashni va QR-kod orqali davomat kuzatuvini ishga tushirish. </w:t>
            </w:r>
          </w:p>
          <w:p w14:paraId="6CFD3B7A" w14:textId="77777777" w:rsidR="00F41DCB" w:rsidRPr="0048732E" w:rsidRDefault="00F41DCB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2. Ichki hujjatlar uchun qog‘ozsiz ma’muriyat siyosatini tasdiqlash; 2028-yilgacha barcha ma’muriy jarayonlarning 70% qismini raqamlashtirish. </w:t>
            </w:r>
          </w:p>
          <w:p w14:paraId="4D0DCA1A" w14:textId="1DA0176E" w:rsidR="008F33E3" w:rsidRPr="0048732E" w:rsidRDefault="00F41DCB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lastRenderedPageBreak/>
              <w:t>3. Onlayn hisobot tizimlari va bulutli boshqaruv platformalarini ishga tushirish.</w:t>
            </w:r>
            <w:r w:rsidRPr="00546FC2">
              <w:rPr>
                <w:lang w:val="uz-Cyrl-UZ"/>
              </w:rPr>
              <w:t xml:space="preserve"> 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0F355E" w14:textId="2888A7F5" w:rsidR="008F33E3" w:rsidRPr="0048732E" w:rsidRDefault="00000000" w:rsidP="007D1044">
            <w:pPr>
              <w:jc w:val="center"/>
            </w:pPr>
            <w:r w:rsidRPr="0048732E">
              <w:rPr>
                <w:lang w:val="uz-Cyrl-UZ"/>
              </w:rPr>
              <w:lastRenderedPageBreak/>
              <w:t>2026–2030</w:t>
            </w:r>
            <w:r w:rsidR="00F41DCB" w:rsidRPr="0048732E">
              <w:t>-yillar</w:t>
            </w:r>
          </w:p>
        </w:tc>
        <w:tc>
          <w:tcPr>
            <w:tcW w:w="22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7F1C88" w14:textId="08A98172" w:rsidR="008F33E3" w:rsidRPr="0048732E" w:rsidRDefault="00000000" w:rsidP="007D1044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t>IT Bo</w:t>
            </w:r>
            <w:r w:rsidR="00546FC2">
              <w:t>‘</w:t>
            </w:r>
            <w:r w:rsidRPr="0048732E">
              <w:rPr>
                <w:lang w:val="uz-Cyrl-UZ"/>
              </w:rPr>
              <w:t>limi / YaKQ</w:t>
            </w:r>
          </w:p>
        </w:tc>
      </w:tr>
      <w:tr w:rsidR="008F33E3" w:rsidRPr="0048732E" w14:paraId="690DE8C3" w14:textId="77777777" w:rsidTr="007D1044">
        <w:trPr>
          <w:trHeight w:val="144"/>
        </w:trPr>
        <w:tc>
          <w:tcPr>
            <w:tcW w:w="78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88E05E" w14:textId="77777777" w:rsidR="008F33E3" w:rsidRPr="0048732E" w:rsidRDefault="00000000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6</w:t>
            </w:r>
          </w:p>
        </w:tc>
        <w:tc>
          <w:tcPr>
            <w:tcW w:w="289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145131" w14:textId="0B83A3D1" w:rsidR="008F33E3" w:rsidRPr="0048732E" w:rsidRDefault="00C80034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“Yashil elchilar” dasturini ishga tushirish</w:t>
            </w:r>
          </w:p>
        </w:tc>
        <w:tc>
          <w:tcPr>
            <w:tcW w:w="69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8BA329" w14:textId="77777777" w:rsidR="00C80034" w:rsidRPr="0048732E" w:rsidRDefault="00C80034" w:rsidP="007D1044">
            <w:pPr>
              <w:spacing w:before="40" w:after="40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Kamida 15 nafar Yashil kampus elchisini tanlash, o‘qitish va faollashtirish.  </w:t>
            </w:r>
          </w:p>
          <w:p w14:paraId="6E5877FC" w14:textId="77777777" w:rsidR="00C80034" w:rsidRPr="0048732E" w:rsidRDefault="00C80034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1. Talabalar kengashi orqali Yashil elchilarni tanlash va o‘qitish; ularning sonini 2030-yilgacha 250 nafarga yetkazish.  </w:t>
            </w:r>
          </w:p>
          <w:p w14:paraId="3D31134C" w14:textId="77777777" w:rsidR="008F33E3" w:rsidRPr="0048732E" w:rsidRDefault="00C80034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2. Eko-ko‘ngillilar tarmog‘i, Yashil startaplar musobaqasi va Yashil xakaton tadbirlarini tashkil etish.  </w:t>
            </w:r>
          </w:p>
          <w:p w14:paraId="6B45DD26" w14:textId="59475543" w:rsidR="00C80034" w:rsidRPr="0048732E" w:rsidRDefault="00C80034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t>3. Har yili an’anaviy “Yashil hafta” tadbirlarini o‘tkazish; “Yosh ekolog” tashabbusi bilan milliy darajada hamkorlikni o‘rnatish.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0A1A08" w14:textId="6C91FEF6" w:rsidR="00C80034" w:rsidRPr="0048732E" w:rsidRDefault="00000000" w:rsidP="007D1044">
            <w:pPr>
              <w:jc w:val="center"/>
            </w:pPr>
            <w:r w:rsidRPr="0048732E">
              <w:rPr>
                <w:lang w:val="uz-Cyrl-UZ"/>
              </w:rPr>
              <w:t>2027 yil</w:t>
            </w:r>
          </w:p>
          <w:p w14:paraId="7241FCCD" w14:textId="68C6647E" w:rsidR="008F33E3" w:rsidRPr="0048732E" w:rsidRDefault="00000000" w:rsidP="007D1044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t>2-chorak</w:t>
            </w:r>
          </w:p>
        </w:tc>
        <w:tc>
          <w:tcPr>
            <w:tcW w:w="22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8C4A5E" w14:textId="4648293D" w:rsidR="008F33E3" w:rsidRPr="0048732E" w:rsidRDefault="00000000" w:rsidP="007D1044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t>YaKQ</w:t>
            </w:r>
            <w:r w:rsidR="00C80034" w:rsidRPr="0048732E">
              <w:t>,</w:t>
            </w:r>
            <w:r w:rsidRPr="0048732E">
              <w:rPr>
                <w:lang w:val="uz-Cyrl-UZ"/>
              </w:rPr>
              <w:t xml:space="preserve"> Talabalar </w:t>
            </w:r>
            <w:r w:rsidR="00C80034" w:rsidRPr="0048732E">
              <w:t>k</w:t>
            </w:r>
            <w:r w:rsidRPr="0048732E">
              <w:rPr>
                <w:lang w:val="uz-Cyrl-UZ"/>
              </w:rPr>
              <w:t>engashi</w:t>
            </w:r>
          </w:p>
        </w:tc>
      </w:tr>
      <w:tr w:rsidR="008F33E3" w:rsidRPr="0048732E" w14:paraId="1C2DE5BD" w14:textId="77777777" w:rsidTr="007D1044">
        <w:trPr>
          <w:trHeight w:val="144"/>
        </w:trPr>
        <w:tc>
          <w:tcPr>
            <w:tcW w:w="78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A78144" w14:textId="77777777" w:rsidR="008F33E3" w:rsidRPr="0048732E" w:rsidRDefault="00000000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7</w:t>
            </w:r>
          </w:p>
        </w:tc>
        <w:tc>
          <w:tcPr>
            <w:tcW w:w="289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16F448" w14:textId="79FC95CE" w:rsidR="008F33E3" w:rsidRPr="0048732E" w:rsidRDefault="0070533C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Yillik barqaror rivojlanish hisobotini nashr etish</w:t>
            </w:r>
          </w:p>
        </w:tc>
        <w:tc>
          <w:tcPr>
            <w:tcW w:w="69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A95B90" w14:textId="77777777" w:rsidR="0070533C" w:rsidRPr="00546FC2" w:rsidRDefault="0070533C" w:rsidP="007D1044">
            <w:pPr>
              <w:spacing w:before="40" w:after="40"/>
              <w:ind w:left="38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Oldingi kalendar yilni qamrab oluvchi birinchi Barqarorlik hisobotini tayyorlash va nashr etish.  </w:t>
            </w:r>
          </w:p>
          <w:p w14:paraId="301069DC" w14:textId="7A3E7EF3" w:rsidR="0070533C" w:rsidRPr="00546FC2" w:rsidRDefault="0070533C" w:rsidP="007D1044">
            <w:pPr>
              <w:spacing w:before="40" w:after="40"/>
              <w:ind w:left="322"/>
              <w:rPr>
                <w:lang w:val="uz-Cyrl-UZ"/>
              </w:rPr>
            </w:pPr>
            <w:r w:rsidRPr="0048732E">
              <w:rPr>
                <w:lang w:val="uz-Cyrl-UZ"/>
              </w:rPr>
              <w:t>1. Ba</w:t>
            </w:r>
            <w:r w:rsidR="008C3BD7" w:rsidRPr="00546FC2">
              <w:rPr>
                <w:lang w:val="uz-Cyrl-UZ"/>
              </w:rPr>
              <w:t>rc</w:t>
            </w:r>
            <w:r w:rsidRPr="0048732E">
              <w:rPr>
                <w:lang w:val="uz-Cyrl-UZ"/>
              </w:rPr>
              <w:t xml:space="preserve">ha 19 ta asosiy ko‘rsatkich bo‘yicha yillik ma’lumotlarni to‘plash; </w:t>
            </w:r>
            <w:r w:rsidRPr="00763C12">
              <w:rPr>
                <w:lang w:val="uz-Cyrl-UZ"/>
              </w:rPr>
              <w:t>RAG tizimi (yashil/sariq/qizil) yordamida har bir ko‘rsatkich holatini baholash.</w:t>
            </w:r>
            <w:r w:rsidRPr="0048732E">
              <w:rPr>
                <w:lang w:val="uz-Cyrl-UZ"/>
              </w:rPr>
              <w:t xml:space="preserve">  </w:t>
            </w:r>
          </w:p>
          <w:p w14:paraId="79DD6144" w14:textId="77777777" w:rsidR="0070533C" w:rsidRPr="00546FC2" w:rsidRDefault="0070533C" w:rsidP="007D1044">
            <w:pPr>
              <w:spacing w:before="40" w:after="40"/>
              <w:ind w:left="322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2. Hisobotni universitet veb-saytida e’lon qilish; har yili 31-yanvargacha GreenCamUz WP2 koordinatoriga taqdim etish.  </w:t>
            </w:r>
          </w:p>
          <w:p w14:paraId="05DF48E9" w14:textId="00B9FAF6" w:rsidR="008F33E3" w:rsidRPr="0048732E" w:rsidRDefault="0070533C" w:rsidP="007D1044">
            <w:pPr>
              <w:spacing w:before="40" w:after="40"/>
              <w:ind w:left="322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3. UI GreenMetric reytingi uchun ma’lumotlarni tayyorlash va 2027-yilgacha ro‘yxatdan o‘tishni amalga oshirish.  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055947" w14:textId="37EF1449" w:rsidR="00192E7F" w:rsidRPr="0048732E" w:rsidRDefault="00000000" w:rsidP="007D1044">
            <w:pPr>
              <w:jc w:val="center"/>
            </w:pPr>
            <w:r w:rsidRPr="0048732E">
              <w:rPr>
                <w:lang w:val="uz-Cyrl-UZ"/>
              </w:rPr>
              <w:t>2027 yil</w:t>
            </w:r>
          </w:p>
          <w:p w14:paraId="61FCD2C8" w14:textId="59C2B778" w:rsidR="008F33E3" w:rsidRPr="0048732E" w:rsidRDefault="00000000" w:rsidP="007D1044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t>1-chorak</w:t>
            </w:r>
          </w:p>
        </w:tc>
        <w:tc>
          <w:tcPr>
            <w:tcW w:w="22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2F2F14" w14:textId="77777777" w:rsidR="008F33E3" w:rsidRPr="0048732E" w:rsidRDefault="00000000" w:rsidP="007D1044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t>YaKQ + PR Ofisi</w:t>
            </w:r>
          </w:p>
        </w:tc>
      </w:tr>
      <w:tr w:rsidR="008F33E3" w:rsidRPr="0048732E" w14:paraId="16340148" w14:textId="77777777" w:rsidTr="007D1044">
        <w:trPr>
          <w:trHeight w:val="144"/>
        </w:trPr>
        <w:tc>
          <w:tcPr>
            <w:tcW w:w="78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D3447A" w14:textId="77777777" w:rsidR="008F33E3" w:rsidRPr="0048732E" w:rsidRDefault="00000000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8</w:t>
            </w:r>
          </w:p>
        </w:tc>
        <w:tc>
          <w:tcPr>
            <w:tcW w:w="289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F6B45D" w14:textId="7BCF86F9" w:rsidR="008F33E3" w:rsidRPr="0048732E" w:rsidRDefault="00192E7F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Yashil ta’lim dasturlarini ishlab chiqish va joriy etish</w:t>
            </w:r>
          </w:p>
        </w:tc>
        <w:tc>
          <w:tcPr>
            <w:tcW w:w="69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171F3E" w14:textId="77777777" w:rsidR="00192E7F" w:rsidRPr="0048732E" w:rsidRDefault="00192E7F" w:rsidP="007D1044">
            <w:pPr>
              <w:spacing w:before="40" w:after="40"/>
              <w:ind w:left="38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Barqarorlik mazmunini o‘quv dasturlariga integratsiya qilish va Yashil tadqiqotlar markazini tashkil etish. </w:t>
            </w:r>
          </w:p>
          <w:p w14:paraId="70618675" w14:textId="77777777" w:rsidR="00192E7F" w:rsidRPr="0048732E" w:rsidRDefault="00192E7F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t>1. Barqarorlik elementlarini barcha fakultetlardagi kamida ikkita majburiy kursga integratsiya qilish; yashil iqtisodiyot, ESG boshqaruvi va iqlim o‘zgarishlari bo‘yicha fanlarni ishlab chiqish.</w:t>
            </w:r>
          </w:p>
          <w:p w14:paraId="43ADB4AF" w14:textId="70927FB0" w:rsidR="00192E7F" w:rsidRPr="0048732E" w:rsidRDefault="00192E7F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2. Yashil tadqiqotlar markazi, Barqaror rivojlanish laboratoriyasi va Eko-innovatsiyalar </w:t>
            </w:r>
            <w:r w:rsidR="008C3BD7" w:rsidRPr="008C3BD7">
              <w:rPr>
                <w:lang w:val="uz-Cyrl-UZ"/>
              </w:rPr>
              <w:t>h</w:t>
            </w:r>
            <w:r w:rsidRPr="0048732E">
              <w:rPr>
                <w:lang w:val="uz-Cyrl-UZ"/>
              </w:rPr>
              <w:t xml:space="preserve">abini tashkil etish; iqlim va muqobil energiya bo‘yicha tadqiqotlarni boshlash.  </w:t>
            </w:r>
          </w:p>
          <w:p w14:paraId="7A8EA3A4" w14:textId="5E141670" w:rsidR="008F33E3" w:rsidRPr="0048732E" w:rsidRDefault="00192E7F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lastRenderedPageBreak/>
              <w:t>3. Yashil mikro-malakalar va qisqa muddatli sertifikat dasturlarini yaratish; barqarorlikka yo‘naltirilgan kamida 2 ta grant arizasini tayyorlash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28D1F9" w14:textId="0BEBC7E8" w:rsidR="008F33E3" w:rsidRPr="0048732E" w:rsidRDefault="00000000" w:rsidP="007D1044">
            <w:pPr>
              <w:jc w:val="center"/>
            </w:pPr>
            <w:r w:rsidRPr="0048732E">
              <w:rPr>
                <w:lang w:val="uz-Cyrl-UZ"/>
              </w:rPr>
              <w:lastRenderedPageBreak/>
              <w:t>2027–2028</w:t>
            </w:r>
            <w:r w:rsidR="00192E7F" w:rsidRPr="0048732E">
              <w:t>-yillar</w:t>
            </w:r>
          </w:p>
        </w:tc>
        <w:tc>
          <w:tcPr>
            <w:tcW w:w="22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0C1FFD" w14:textId="55DE0C00" w:rsidR="008F33E3" w:rsidRPr="0048732E" w:rsidRDefault="002F7E7E" w:rsidP="007D1044">
            <w:pPr>
              <w:jc w:val="center"/>
              <w:rPr>
                <w:lang w:val="uz-Cyrl-UZ"/>
              </w:rPr>
            </w:pPr>
            <w:r w:rsidRPr="0048732E">
              <w:t>O‘quv bo‘limi</w:t>
            </w:r>
            <w:r w:rsidRPr="0048732E">
              <w:rPr>
                <w:lang w:val="uz-Cyrl-UZ"/>
              </w:rPr>
              <w:t xml:space="preserve"> / YaKQ</w:t>
            </w:r>
          </w:p>
        </w:tc>
      </w:tr>
      <w:tr w:rsidR="008F33E3" w:rsidRPr="0048732E" w14:paraId="4A1A51DF" w14:textId="77777777" w:rsidTr="007D1044">
        <w:trPr>
          <w:trHeight w:val="144"/>
        </w:trPr>
        <w:tc>
          <w:tcPr>
            <w:tcW w:w="78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21EEDC" w14:textId="77777777" w:rsidR="008F33E3" w:rsidRPr="0048732E" w:rsidRDefault="00000000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9</w:t>
            </w:r>
          </w:p>
        </w:tc>
        <w:tc>
          <w:tcPr>
            <w:tcW w:w="289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D5679C" w14:textId="07918F2D" w:rsidR="008F33E3" w:rsidRPr="0048732E" w:rsidRDefault="000B7108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Aqlli yashil kampus va raqamli monitoring tizimini joriy etish</w:t>
            </w:r>
          </w:p>
        </w:tc>
        <w:tc>
          <w:tcPr>
            <w:tcW w:w="69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79C5AF" w14:textId="77777777" w:rsidR="000B7108" w:rsidRPr="0048732E" w:rsidRDefault="000B7108" w:rsidP="007D1044">
            <w:pPr>
              <w:spacing w:before="40" w:after="40"/>
              <w:ind w:left="38"/>
            </w:pPr>
            <w:r w:rsidRPr="0048732E">
              <w:rPr>
                <w:lang w:val="uz-Cyrl-UZ"/>
              </w:rPr>
              <w:t xml:space="preserve">Raqamli ekologik panel (Green Dashboard) platformasini yaratish va aqlli sensorlar tarmog‘ini o‘rnatish. </w:t>
            </w:r>
          </w:p>
          <w:p w14:paraId="0AB6151C" w14:textId="77777777" w:rsidR="000B7108" w:rsidRPr="0048732E" w:rsidRDefault="000B7108" w:rsidP="007D1044">
            <w:pPr>
              <w:spacing w:before="40" w:after="40"/>
              <w:ind w:left="360"/>
            </w:pPr>
            <w:r w:rsidRPr="0048732E">
              <w:rPr>
                <w:lang w:val="uz-Cyrl-UZ"/>
              </w:rPr>
              <w:t xml:space="preserve">1. Havo sifati, suv sarfi va energiya foydalanishini doimiy monitoring qilish uchun aqlli sensorlar o‘rnatish.  </w:t>
            </w:r>
          </w:p>
          <w:p w14:paraId="74315ACD" w14:textId="77777777" w:rsidR="000B7108" w:rsidRPr="0048732E" w:rsidRDefault="000B7108" w:rsidP="007D1044">
            <w:pPr>
              <w:spacing w:before="40" w:after="40"/>
              <w:ind w:left="360"/>
            </w:pPr>
            <w:r w:rsidRPr="0048732E">
              <w:rPr>
                <w:lang w:val="uz-Cyrl-UZ"/>
              </w:rPr>
              <w:t xml:space="preserve">2. Real vaqt rejimida ma’lumotlarni tahlil qiluvchi Sun’iy intellektga (SI) asoslangan ekologik monitoring tizimini ishga tushirish.  </w:t>
            </w:r>
          </w:p>
          <w:p w14:paraId="0538E5B9" w14:textId="065489A6" w:rsidR="008F33E3" w:rsidRPr="0048732E" w:rsidRDefault="000B7108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t>3. Monitoring tizimini Yillik barqarorlik hisoboti bilan integratsiya qilish; avtomatlashtirilgan ma’lumot yig‘ishni ta’minlash.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D1ABC4" w14:textId="051A3BAD" w:rsidR="008F33E3" w:rsidRPr="0048732E" w:rsidRDefault="00000000" w:rsidP="007D1044">
            <w:pPr>
              <w:jc w:val="center"/>
            </w:pPr>
            <w:r w:rsidRPr="0048732E">
              <w:rPr>
                <w:lang w:val="uz-Cyrl-UZ"/>
              </w:rPr>
              <w:t>2027–2028</w:t>
            </w:r>
            <w:r w:rsidR="00547533" w:rsidRPr="0048732E">
              <w:t>-yillar</w:t>
            </w:r>
          </w:p>
        </w:tc>
        <w:tc>
          <w:tcPr>
            <w:tcW w:w="22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B77BEE" w14:textId="2704BDFD" w:rsidR="008F33E3" w:rsidRPr="0048732E" w:rsidRDefault="00000000" w:rsidP="007D1044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IT </w:t>
            </w:r>
            <w:r w:rsidR="00E3444F">
              <w:t>b</w:t>
            </w:r>
            <w:r w:rsidRPr="0048732E">
              <w:rPr>
                <w:lang w:val="uz-Cyrl-UZ"/>
              </w:rPr>
              <w:t>o</w:t>
            </w:r>
            <w:r w:rsidR="00546FC2">
              <w:t>‘</w:t>
            </w:r>
            <w:r w:rsidRPr="0048732E">
              <w:rPr>
                <w:lang w:val="uz-Cyrl-UZ"/>
              </w:rPr>
              <w:t xml:space="preserve">limi / </w:t>
            </w:r>
            <w:r w:rsidR="00547533" w:rsidRPr="0048732E">
              <w:rPr>
                <w:lang w:val="uz-Cyrl-UZ"/>
              </w:rPr>
              <w:t>YaKQ</w:t>
            </w:r>
          </w:p>
        </w:tc>
      </w:tr>
      <w:tr w:rsidR="008F33E3" w:rsidRPr="0048732E" w14:paraId="73426158" w14:textId="77777777" w:rsidTr="007D1044">
        <w:trPr>
          <w:trHeight w:val="144"/>
        </w:trPr>
        <w:tc>
          <w:tcPr>
            <w:tcW w:w="78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C3ADF4" w14:textId="77777777" w:rsidR="008F33E3" w:rsidRPr="0048732E" w:rsidRDefault="00000000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10</w:t>
            </w:r>
          </w:p>
        </w:tc>
        <w:tc>
          <w:tcPr>
            <w:tcW w:w="289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F55097" w14:textId="2C16D27A" w:rsidR="008F33E3" w:rsidRPr="0048732E" w:rsidRDefault="006B10BF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Barqaror transport infratuzilmasini rivojlantirish</w:t>
            </w:r>
          </w:p>
        </w:tc>
        <w:tc>
          <w:tcPr>
            <w:tcW w:w="69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A03446" w14:textId="77777777" w:rsidR="006B10BF" w:rsidRPr="00546FC2" w:rsidRDefault="006B10BF" w:rsidP="007D1044">
            <w:pPr>
              <w:spacing w:before="40" w:after="40"/>
              <w:ind w:left="38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Kampusda faol qatnov turlariga undash va shaxsiy avtomobillardan foydalanishni kamaytirish. </w:t>
            </w:r>
          </w:p>
          <w:p w14:paraId="37F5C398" w14:textId="77777777" w:rsidR="006B10BF" w:rsidRPr="00546FC2" w:rsidRDefault="006B10BF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1. Qatnov so‘rovnomasini o‘tkazish va bazaviy transport modal ulushini aniqlash; barcha kampus kirish joylarida jamoat transporti jadvallarini joylashtirish.  </w:t>
            </w:r>
          </w:p>
          <w:p w14:paraId="1D60F0CF" w14:textId="77777777" w:rsidR="006B10BF" w:rsidRPr="00546FC2" w:rsidRDefault="006B10BF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2. Barcha asosiy kirish joylarida xavfsiz velosiped to‘xtash joylarini qurish; kamida 2 ta elektr avtomobil zaryadlash nuqtasini o'rnatish.  </w:t>
            </w:r>
          </w:p>
          <w:p w14:paraId="2D22BD19" w14:textId="6A5D6E64" w:rsidR="008F33E3" w:rsidRPr="0048732E" w:rsidRDefault="006B10BF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3. Markaziy piyodalar zonasida avtomobilsiz maydon belgilash; 2030-yilgacha avtomobilda qatnashni 20% ga kamaytirish maqsadini belgilash.  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BD2D3E" w14:textId="14D8C9AA" w:rsidR="008F33E3" w:rsidRPr="0048732E" w:rsidRDefault="00000000" w:rsidP="007D1044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t>2027–2028</w:t>
            </w:r>
            <w:r w:rsidR="001862C7" w:rsidRPr="0048732E">
              <w:t>-yillar</w:t>
            </w:r>
          </w:p>
        </w:tc>
        <w:tc>
          <w:tcPr>
            <w:tcW w:w="22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7D7019" w14:textId="77777777" w:rsidR="008F33E3" w:rsidRPr="0048732E" w:rsidRDefault="00000000" w:rsidP="007D1044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t>Texnik Xizmatlar / YaKQ</w:t>
            </w:r>
          </w:p>
        </w:tc>
      </w:tr>
      <w:tr w:rsidR="008F33E3" w:rsidRPr="0048732E" w14:paraId="321E0FEA" w14:textId="77777777" w:rsidTr="007D1044">
        <w:trPr>
          <w:trHeight w:val="144"/>
        </w:trPr>
        <w:tc>
          <w:tcPr>
            <w:tcW w:w="78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9D6D52" w14:textId="77777777" w:rsidR="008F33E3" w:rsidRPr="0048732E" w:rsidRDefault="00000000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11</w:t>
            </w:r>
          </w:p>
        </w:tc>
        <w:tc>
          <w:tcPr>
            <w:tcW w:w="289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77C279" w14:textId="73561AAC" w:rsidR="008F33E3" w:rsidRPr="0048732E" w:rsidRDefault="006B10BF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Jamoatchilik bilan hamkorlik va yashil sheriklik tizimini o‘rnatish</w:t>
            </w:r>
          </w:p>
        </w:tc>
        <w:tc>
          <w:tcPr>
            <w:tcW w:w="69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33BC47" w14:textId="72F789AC" w:rsidR="001862C7" w:rsidRPr="00CE6A92" w:rsidRDefault="001862C7" w:rsidP="007D1044">
            <w:pPr>
              <w:spacing w:before="40" w:after="40"/>
              <w:ind w:left="38"/>
            </w:pPr>
            <w:r w:rsidRPr="0048732E">
              <w:rPr>
                <w:lang w:val="uz-Cyrl-UZ"/>
              </w:rPr>
              <w:t>Davlat idoralari, biznes va jamoatchilik bilan tizimli hamkorlikni rivojlantirish.</w:t>
            </w:r>
          </w:p>
          <w:p w14:paraId="042A8317" w14:textId="746E78B3" w:rsidR="001862C7" w:rsidRPr="00CE6A92" w:rsidRDefault="001862C7" w:rsidP="007D1044">
            <w:pPr>
              <w:spacing w:before="40" w:after="40"/>
              <w:ind w:left="360"/>
            </w:pPr>
            <w:r w:rsidRPr="0048732E">
              <w:rPr>
                <w:lang w:val="uz-Cyrl-UZ"/>
              </w:rPr>
              <w:t>1. Ekologiya, atrof-muhitni muhofaza qilish va iqlim o‘zgarishi vazirligi, hududiy ekologiya boshqarmalari va mahalliy hokimiyat organlari bilan hamkorlik memorandumlarini imzolash.</w:t>
            </w:r>
          </w:p>
          <w:p w14:paraId="385E430C" w14:textId="6239735B" w:rsidR="001862C7" w:rsidRPr="00CE6A92" w:rsidRDefault="001862C7" w:rsidP="007D1044">
            <w:pPr>
              <w:spacing w:before="40" w:after="40"/>
              <w:ind w:left="360"/>
            </w:pPr>
            <w:r w:rsidRPr="0048732E">
              <w:rPr>
                <w:lang w:val="uz-Cyrl-UZ"/>
              </w:rPr>
              <w:lastRenderedPageBreak/>
              <w:t>2. Har yili kamida ikkita ommaviy barqarorlik tadbirini tashkil etish; daraxt ekish tashabbuslari va ekologik aksiyalarni amalga oshirish.</w:t>
            </w:r>
          </w:p>
          <w:p w14:paraId="469BB412" w14:textId="6DF3ADC5" w:rsidR="008F33E3" w:rsidRPr="0048732E" w:rsidRDefault="001862C7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3. UI GreenMetric reytingida faol qatnashish; xalqaro hamkor universitetlar bilan yashil kampus tajribasini almashish.  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57F493" w14:textId="5BBD3D8C" w:rsidR="008F33E3" w:rsidRPr="0048732E" w:rsidRDefault="00000000" w:rsidP="007D1044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lastRenderedPageBreak/>
              <w:t>2026–2030</w:t>
            </w:r>
            <w:r w:rsidR="001862C7" w:rsidRPr="0048732E">
              <w:t>-yillar</w:t>
            </w:r>
          </w:p>
        </w:tc>
        <w:tc>
          <w:tcPr>
            <w:tcW w:w="22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4E83AA" w14:textId="77777777" w:rsidR="008F33E3" w:rsidRPr="0048732E" w:rsidRDefault="00000000" w:rsidP="007D1044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t>PR Ofisi / YaKQ</w:t>
            </w:r>
          </w:p>
        </w:tc>
      </w:tr>
      <w:tr w:rsidR="008F33E3" w:rsidRPr="0048732E" w14:paraId="5F94B436" w14:textId="77777777" w:rsidTr="007D1044">
        <w:trPr>
          <w:trHeight w:val="1970"/>
        </w:trPr>
        <w:tc>
          <w:tcPr>
            <w:tcW w:w="78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5540ED" w14:textId="77777777" w:rsidR="008F33E3" w:rsidRPr="0048732E" w:rsidRDefault="00000000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12</w:t>
            </w:r>
          </w:p>
        </w:tc>
        <w:tc>
          <w:tcPr>
            <w:tcW w:w="289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A8916C" w14:textId="5F9B3557" w:rsidR="008F33E3" w:rsidRPr="0048732E" w:rsidRDefault="001862C7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Yashil dual ta’lim va sanoat sherikligini joriy etish</w:t>
            </w:r>
          </w:p>
        </w:tc>
        <w:tc>
          <w:tcPr>
            <w:tcW w:w="69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4C5282" w14:textId="3A242A1D" w:rsidR="00786F9E" w:rsidRPr="00CE6A92" w:rsidRDefault="00786F9E" w:rsidP="007D1044">
            <w:pPr>
              <w:spacing w:before="40" w:after="40"/>
              <w:ind w:left="38"/>
            </w:pPr>
            <w:r w:rsidRPr="0048732E">
              <w:rPr>
                <w:lang w:val="uz-Cyrl-UZ"/>
              </w:rPr>
              <w:t>Ekologiya sohasida amaliyotga yo‘naltirilgan qo‘shma tayyorlash tizimini rivojlantirish.</w:t>
            </w:r>
          </w:p>
          <w:p w14:paraId="5324925D" w14:textId="2AFCD1C4" w:rsidR="00786F9E" w:rsidRPr="00CE6A92" w:rsidRDefault="00786F9E" w:rsidP="007D1044">
            <w:pPr>
              <w:spacing w:before="40" w:after="40"/>
              <w:ind w:left="360"/>
            </w:pPr>
            <w:r w:rsidRPr="0048732E">
              <w:rPr>
                <w:lang w:val="uz-Cyrl-UZ"/>
              </w:rPr>
              <w:t>1. Chiqindilarni qayta ishlash korxonalari, ekologik turizm tashkilotlari va suv xo‘jaligi muassasalari bilan dual ta’lim shartnomalarini imzolash.</w:t>
            </w:r>
          </w:p>
          <w:p w14:paraId="22F735A5" w14:textId="77777777" w:rsidR="00786F9E" w:rsidRPr="00546FC2" w:rsidRDefault="00786F9E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t xml:space="preserve">2. Talabalar uchun ekologiya sohasida amaliyot o‘rinlarini ta’minlash; har yili kamida 20 nafar talabaga imkoniyat yaratish.  </w:t>
            </w:r>
          </w:p>
          <w:p w14:paraId="639C5116" w14:textId="134969F0" w:rsidR="008F33E3" w:rsidRPr="00CE6A92" w:rsidRDefault="00786F9E" w:rsidP="007D1044">
            <w:pPr>
              <w:spacing w:before="40" w:after="40"/>
              <w:ind w:left="360"/>
            </w:pPr>
            <w:r w:rsidRPr="0048732E">
              <w:rPr>
                <w:lang w:val="uz-Cyrl-UZ"/>
              </w:rPr>
              <w:t>3. Yashil iqtisodiyot mehnat bozori talablariga javob beradigan malakali mutaxassislar tayyorlash tizimini mustahkamlash.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DFA6AF" w14:textId="115EB938" w:rsidR="008F33E3" w:rsidRPr="0048732E" w:rsidRDefault="00000000" w:rsidP="007D1044">
            <w:pPr>
              <w:jc w:val="center"/>
            </w:pPr>
            <w:r w:rsidRPr="0048732E">
              <w:rPr>
                <w:lang w:val="uz-Cyrl-UZ"/>
              </w:rPr>
              <w:t>2027–2029</w:t>
            </w:r>
            <w:r w:rsidR="00786F9E" w:rsidRPr="0048732E">
              <w:t>-yillar</w:t>
            </w:r>
          </w:p>
        </w:tc>
        <w:tc>
          <w:tcPr>
            <w:tcW w:w="22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0A84C7" w14:textId="4DB939CB" w:rsidR="008F33E3" w:rsidRPr="0048732E" w:rsidRDefault="00000000" w:rsidP="007D1044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t>Ta</w:t>
            </w:r>
            <w:r w:rsidR="00546FC2">
              <w:t>’</w:t>
            </w:r>
            <w:r w:rsidRPr="0048732E">
              <w:rPr>
                <w:lang w:val="uz-Cyrl-UZ"/>
              </w:rPr>
              <w:t>lim Bo</w:t>
            </w:r>
            <w:r w:rsidR="00546FC2">
              <w:t>‘</w:t>
            </w:r>
            <w:r w:rsidRPr="0048732E">
              <w:rPr>
                <w:lang w:val="uz-Cyrl-UZ"/>
              </w:rPr>
              <w:t>limi / YaKQ</w:t>
            </w:r>
          </w:p>
        </w:tc>
      </w:tr>
      <w:tr w:rsidR="008F33E3" w:rsidRPr="0048732E" w14:paraId="2FD4C4B0" w14:textId="77777777" w:rsidTr="007D1044">
        <w:trPr>
          <w:trHeight w:val="144"/>
        </w:trPr>
        <w:tc>
          <w:tcPr>
            <w:tcW w:w="78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2675D" w14:textId="77777777" w:rsidR="008F33E3" w:rsidRPr="0048732E" w:rsidRDefault="00000000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13</w:t>
            </w:r>
          </w:p>
        </w:tc>
        <w:tc>
          <w:tcPr>
            <w:tcW w:w="289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D43C45" w14:textId="4FDB89C6" w:rsidR="008F33E3" w:rsidRPr="0048732E" w:rsidRDefault="00786F9E" w:rsidP="007D104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Strategiyani o‘rta muddatli qayta ko‘rib chiqish</w:t>
            </w:r>
          </w:p>
        </w:tc>
        <w:tc>
          <w:tcPr>
            <w:tcW w:w="69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18E29B" w14:textId="66493B1F" w:rsidR="008F33E3" w:rsidRPr="00CE6A92" w:rsidRDefault="00000000" w:rsidP="007D1044">
            <w:pPr>
              <w:spacing w:before="40" w:after="40"/>
              <w:rPr>
                <w:lang w:val="uz-Cyrl-UZ"/>
              </w:rPr>
            </w:pPr>
            <w:r w:rsidRPr="0048732E">
              <w:rPr>
                <w:lang w:val="uz-Cyrl-UZ"/>
              </w:rPr>
              <w:t>Barcha 19 ta asosiy ko</w:t>
            </w:r>
            <w:r w:rsidR="00546FC2" w:rsidRPr="00546FC2">
              <w:rPr>
                <w:lang w:val="uz-Cyrl-UZ"/>
              </w:rPr>
              <w:t>‘</w:t>
            </w:r>
            <w:r w:rsidRPr="0048732E">
              <w:rPr>
                <w:lang w:val="uz-Cyrl-UZ"/>
              </w:rPr>
              <w:t>rsatkich bo</w:t>
            </w:r>
            <w:r w:rsidR="00546FC2" w:rsidRPr="00546FC2">
              <w:rPr>
                <w:lang w:val="uz-Cyrl-UZ"/>
              </w:rPr>
              <w:t>‘</w:t>
            </w:r>
            <w:r w:rsidRPr="0048732E">
              <w:rPr>
                <w:lang w:val="uz-Cyrl-UZ"/>
              </w:rPr>
              <w:t>yicha progress­ni ko</w:t>
            </w:r>
            <w:r w:rsidR="00546FC2" w:rsidRPr="00546FC2">
              <w:rPr>
                <w:lang w:val="uz-Cyrl-UZ"/>
              </w:rPr>
              <w:t>‘</w:t>
            </w:r>
            <w:r w:rsidRPr="0048732E">
              <w:rPr>
                <w:lang w:val="uz-Cyrl-UZ"/>
              </w:rPr>
              <w:t>rib chiqish. Tizimli zarurlik ko</w:t>
            </w:r>
            <w:r w:rsidR="00546FC2" w:rsidRPr="00546FC2">
              <w:rPr>
                <w:lang w:val="uz-Cyrl-UZ"/>
              </w:rPr>
              <w:t>‘</w:t>
            </w:r>
            <w:r w:rsidRPr="0048732E">
              <w:rPr>
                <w:lang w:val="uz-Cyrl-UZ"/>
              </w:rPr>
              <w:t>rsatgan taqdirda maqsadlarni qayta ko</w:t>
            </w:r>
            <w:r w:rsidR="00546FC2" w:rsidRPr="00546FC2">
              <w:rPr>
                <w:lang w:val="uz-Cyrl-UZ"/>
              </w:rPr>
              <w:t>‘</w:t>
            </w:r>
            <w:r w:rsidRPr="0048732E">
              <w:rPr>
                <w:lang w:val="uz-Cyrl-UZ"/>
              </w:rPr>
              <w:t>rib chiqish. Yangilangan yo</w:t>
            </w:r>
            <w:r w:rsidR="00546FC2" w:rsidRPr="00546FC2">
              <w:rPr>
                <w:lang w:val="uz-Cyrl-UZ"/>
              </w:rPr>
              <w:t>‘</w:t>
            </w:r>
            <w:r w:rsidRPr="0048732E">
              <w:rPr>
                <w:lang w:val="uz-Cyrl-UZ"/>
              </w:rPr>
              <w:t>l xaritasini nashr etish</w:t>
            </w:r>
            <w:r w:rsidR="00CE6A92" w:rsidRPr="00CE6A92">
              <w:rPr>
                <w:lang w:val="uz-Cyrl-UZ"/>
              </w:rPr>
              <w:t>.</w:t>
            </w:r>
          </w:p>
          <w:p w14:paraId="2ABA2F59" w14:textId="7655C48C" w:rsidR="008F33E3" w:rsidRPr="0048732E" w:rsidRDefault="00000000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t>1. RAG tizimi yordamida barcha ko</w:t>
            </w:r>
            <w:r w:rsidR="00546FC2" w:rsidRPr="00546FC2">
              <w:rPr>
                <w:lang w:val="uz-Cyrl-UZ"/>
              </w:rPr>
              <w:t>‘</w:t>
            </w:r>
            <w:r w:rsidRPr="0048732E">
              <w:rPr>
                <w:lang w:val="uz-Cyrl-UZ"/>
              </w:rPr>
              <w:t>rsatkichlar holatini baholash; qizil va sariq ko</w:t>
            </w:r>
            <w:r w:rsidR="00546FC2" w:rsidRPr="00546FC2">
              <w:rPr>
                <w:lang w:val="uz-Cyrl-UZ"/>
              </w:rPr>
              <w:t>‘</w:t>
            </w:r>
            <w:r w:rsidRPr="0048732E">
              <w:rPr>
                <w:lang w:val="uz-Cyrl-UZ"/>
              </w:rPr>
              <w:t>rsatkichlar uchun tuzatish rejalarini ishlab chiqish.</w:t>
            </w:r>
          </w:p>
          <w:p w14:paraId="43B73768" w14:textId="77777777" w:rsidR="008F33E3" w:rsidRPr="0048732E" w:rsidRDefault="00000000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t>2. Pilot loyiha natijalarini tahlil qilish va ularni boshqa binolarga kengaytirish imkoniyatlarini aniqlash.</w:t>
            </w:r>
          </w:p>
          <w:p w14:paraId="66D574F5" w14:textId="7984B1C4" w:rsidR="008F33E3" w:rsidRPr="0048732E" w:rsidRDefault="00000000" w:rsidP="007D1044">
            <w:pPr>
              <w:spacing w:before="40" w:after="40"/>
              <w:ind w:left="360"/>
              <w:rPr>
                <w:lang w:val="uz-Cyrl-UZ"/>
              </w:rPr>
            </w:pPr>
            <w:r w:rsidRPr="0048732E">
              <w:rPr>
                <w:lang w:val="uz-Cyrl-UZ"/>
              </w:rPr>
              <w:t>3. Yangilangan yo</w:t>
            </w:r>
            <w:r w:rsidR="00546FC2" w:rsidRPr="00546FC2">
              <w:rPr>
                <w:lang w:val="uz-Cyrl-UZ"/>
              </w:rPr>
              <w:t>‘</w:t>
            </w:r>
            <w:r w:rsidRPr="0048732E">
              <w:rPr>
                <w:lang w:val="uz-Cyrl-UZ"/>
              </w:rPr>
              <w:t xml:space="preserve">l xaritasini nashr etish va GreenCamUz </w:t>
            </w:r>
            <w:r w:rsidR="00546FC2">
              <w:rPr>
                <w:lang w:val="uz-Cyrl-UZ"/>
              </w:rPr>
              <w:t>konsortsiumiga</w:t>
            </w:r>
            <w:r w:rsidRPr="0048732E">
              <w:rPr>
                <w:lang w:val="uz-Cyrl-UZ"/>
              </w:rPr>
              <w:t xml:space="preserve"> taqdim etish.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75DBC" w14:textId="69EA042B" w:rsidR="00220404" w:rsidRPr="0048732E" w:rsidRDefault="00000000" w:rsidP="007D1044">
            <w:pPr>
              <w:jc w:val="center"/>
            </w:pPr>
            <w:r w:rsidRPr="0048732E">
              <w:rPr>
                <w:lang w:val="uz-Cyrl-UZ"/>
              </w:rPr>
              <w:t>2029 yil</w:t>
            </w:r>
          </w:p>
          <w:p w14:paraId="25F4D597" w14:textId="4465840A" w:rsidR="008F33E3" w:rsidRPr="0048732E" w:rsidRDefault="00000000" w:rsidP="007D1044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t>1-chorak</w:t>
            </w:r>
          </w:p>
        </w:tc>
        <w:tc>
          <w:tcPr>
            <w:tcW w:w="22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B2BBA0" w14:textId="77777777" w:rsidR="008F33E3" w:rsidRPr="0048732E" w:rsidRDefault="00000000" w:rsidP="007D1044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t>YaKQ</w:t>
            </w:r>
          </w:p>
        </w:tc>
      </w:tr>
      <w:tr w:rsidR="008F33E3" w:rsidRPr="0048732E" w14:paraId="2E608E38" w14:textId="77777777" w:rsidTr="0048732E">
        <w:trPr>
          <w:trHeight w:val="2139"/>
        </w:trPr>
        <w:tc>
          <w:tcPr>
            <w:tcW w:w="78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8A6C6E" w14:textId="77777777" w:rsidR="008F33E3" w:rsidRPr="0048732E" w:rsidRDefault="00000000">
            <w:pPr>
              <w:jc w:val="center"/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lastRenderedPageBreak/>
              <w:t>14</w:t>
            </w:r>
          </w:p>
        </w:tc>
        <w:tc>
          <w:tcPr>
            <w:tcW w:w="289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6E7F4B" w14:textId="606FE9DC" w:rsidR="008F33E3" w:rsidRPr="0048732E" w:rsidRDefault="00220404">
            <w:pPr>
              <w:rPr>
                <w:lang w:val="uz-Cyrl-UZ"/>
              </w:rPr>
            </w:pPr>
            <w:r w:rsidRPr="0048732E">
              <w:rPr>
                <w:b/>
                <w:bCs/>
                <w:lang w:val="uz-Cyrl-UZ"/>
              </w:rPr>
              <w:t>Namunaviy ijobiy amaliyotlarni hujjatlashtirish</w:t>
            </w:r>
          </w:p>
        </w:tc>
        <w:tc>
          <w:tcPr>
            <w:tcW w:w="694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B8657E" w14:textId="39173B05" w:rsidR="00220404" w:rsidRPr="0048732E" w:rsidRDefault="00220404" w:rsidP="00CB5909">
            <w:pPr>
              <w:spacing w:before="40" w:after="40"/>
            </w:pPr>
            <w:r w:rsidRPr="0048732E">
              <w:rPr>
                <w:lang w:val="uz-Cyrl-UZ"/>
              </w:rPr>
              <w:t>Strategiya davridan 2</w:t>
            </w:r>
            <w:r w:rsidR="00E3444F">
              <w:t>-</w:t>
            </w:r>
            <w:r w:rsidRPr="0048732E">
              <w:rPr>
                <w:lang w:val="uz-Cyrl-UZ"/>
              </w:rPr>
              <w:t>3 ta namunaviy amaliyotni aniqlash. Nashr va tarqatish uchun qisqa keys-st</w:t>
            </w:r>
            <w:r w:rsidR="00CB5909" w:rsidRPr="0048732E">
              <w:t>a</w:t>
            </w:r>
            <w:r w:rsidRPr="0048732E">
              <w:rPr>
                <w:lang w:val="uz-Cyrl-UZ"/>
              </w:rPr>
              <w:t xml:space="preserve">di (case study) materiallarini tayyorlash </w:t>
            </w:r>
          </w:p>
          <w:p w14:paraId="624C34D6" w14:textId="69003537" w:rsidR="008F33E3" w:rsidRPr="0048732E" w:rsidRDefault="00000000" w:rsidP="00CB5909">
            <w:pPr>
              <w:spacing w:before="40" w:after="40"/>
              <w:ind w:left="360"/>
              <w:jc w:val="both"/>
              <w:rPr>
                <w:lang w:val="uz-Cyrl-UZ"/>
              </w:rPr>
            </w:pPr>
            <w:r w:rsidRPr="0048732E">
              <w:rPr>
                <w:lang w:val="uz-Cyrl-UZ"/>
              </w:rPr>
              <w:t>1. Eng kuchli natijalar ko</w:t>
            </w:r>
            <w:r w:rsidR="00E3444F" w:rsidRPr="00546FC2">
              <w:rPr>
                <w:lang w:val="uz-Cyrl-UZ"/>
              </w:rPr>
              <w:t>‘</w:t>
            </w:r>
            <w:r w:rsidRPr="0048732E">
              <w:rPr>
                <w:lang w:val="uz-Cyrl-UZ"/>
              </w:rPr>
              <w:t>rsatgan 2</w:t>
            </w:r>
            <w:r w:rsidR="00E3444F">
              <w:t>-</w:t>
            </w:r>
            <w:r w:rsidRPr="0048732E">
              <w:rPr>
                <w:lang w:val="uz-Cyrl-UZ"/>
              </w:rPr>
              <w:t>3 ta loyihani tanlash (energiya, suv, ta</w:t>
            </w:r>
            <w:r w:rsidR="00546FC2">
              <w:t>’</w:t>
            </w:r>
            <w:r w:rsidRPr="0048732E">
              <w:rPr>
                <w:lang w:val="uz-Cyrl-UZ"/>
              </w:rPr>
              <w:t>lim yoki monitoring).</w:t>
            </w:r>
          </w:p>
          <w:p w14:paraId="2093DA86" w14:textId="121E2F6C" w:rsidR="008F33E3" w:rsidRPr="0048732E" w:rsidRDefault="00000000" w:rsidP="00CB5909">
            <w:pPr>
              <w:spacing w:before="40" w:after="40"/>
              <w:ind w:left="360"/>
              <w:jc w:val="both"/>
              <w:rPr>
                <w:lang w:val="uz-Cyrl-UZ"/>
              </w:rPr>
            </w:pPr>
            <w:r w:rsidRPr="0048732E">
              <w:rPr>
                <w:lang w:val="uz-Cyrl-UZ"/>
              </w:rPr>
              <w:t>2. Har bir yaxshi amaliyot uchun metodologiya, xarajatlar, natijalar va takrorlash imkoniyatlarini tavsiflagan keys-st</w:t>
            </w:r>
            <w:r w:rsidR="00CB5909" w:rsidRPr="0048732E">
              <w:rPr>
                <w:lang w:val="uz-Cyrl-UZ"/>
              </w:rPr>
              <w:t>a</w:t>
            </w:r>
            <w:r w:rsidRPr="0048732E">
              <w:rPr>
                <w:lang w:val="uz-Cyrl-UZ"/>
              </w:rPr>
              <w:t>di tayyorlash.</w:t>
            </w:r>
          </w:p>
          <w:p w14:paraId="633305EB" w14:textId="793F47F1" w:rsidR="008F33E3" w:rsidRPr="0048732E" w:rsidRDefault="00000000" w:rsidP="00CB5909">
            <w:pPr>
              <w:spacing w:before="40" w:after="40"/>
              <w:ind w:left="360"/>
              <w:jc w:val="both"/>
              <w:rPr>
                <w:lang w:val="uz-Cyrl-UZ"/>
              </w:rPr>
            </w:pPr>
            <w:r w:rsidRPr="0048732E">
              <w:rPr>
                <w:lang w:val="uz-Cyrl-UZ"/>
              </w:rPr>
              <w:t>3. Keys-st</w:t>
            </w:r>
            <w:r w:rsidR="00CB5909" w:rsidRPr="00546FC2">
              <w:rPr>
                <w:lang w:val="uz-Cyrl-UZ"/>
              </w:rPr>
              <w:t>a</w:t>
            </w:r>
            <w:r w:rsidRPr="0048732E">
              <w:rPr>
                <w:lang w:val="uz-Cyrl-UZ"/>
              </w:rPr>
              <w:t>dilarni universitet veb-saytida e</w:t>
            </w:r>
            <w:r w:rsidR="00546FC2" w:rsidRPr="00546FC2">
              <w:rPr>
                <w:lang w:val="uz-Cyrl-UZ"/>
              </w:rPr>
              <w:t>’</w:t>
            </w:r>
            <w:r w:rsidRPr="0048732E">
              <w:rPr>
                <w:lang w:val="uz-Cyrl-UZ"/>
              </w:rPr>
              <w:t>lon qilish va GreenCamUz konsortium hamkorlari bilan ulashish.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EAA000" w14:textId="77777777" w:rsidR="00CB5909" w:rsidRPr="0048732E" w:rsidRDefault="00000000">
            <w:pPr>
              <w:jc w:val="center"/>
            </w:pPr>
            <w:r w:rsidRPr="0048732E">
              <w:rPr>
                <w:lang w:val="uz-Cyrl-UZ"/>
              </w:rPr>
              <w:t xml:space="preserve">2030 yil </w:t>
            </w:r>
          </w:p>
          <w:p w14:paraId="3776EDE6" w14:textId="4427FB90" w:rsidR="008F33E3" w:rsidRPr="0048732E" w:rsidRDefault="00000000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t>2-chorak</w:t>
            </w:r>
          </w:p>
        </w:tc>
        <w:tc>
          <w:tcPr>
            <w:tcW w:w="227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916F1D" w14:textId="77777777" w:rsidR="008F33E3" w:rsidRPr="0048732E" w:rsidRDefault="00000000">
            <w:pPr>
              <w:jc w:val="center"/>
              <w:rPr>
                <w:lang w:val="uz-Cyrl-UZ"/>
              </w:rPr>
            </w:pPr>
            <w:r w:rsidRPr="0048732E">
              <w:rPr>
                <w:lang w:val="uz-Cyrl-UZ"/>
              </w:rPr>
              <w:t>YaKQ + Kommunikatsiyalar</w:t>
            </w:r>
          </w:p>
        </w:tc>
      </w:tr>
    </w:tbl>
    <w:p w14:paraId="493CB649" w14:textId="3BFE9753" w:rsidR="008F33E3" w:rsidRPr="007D1044" w:rsidRDefault="008F33E3"/>
    <w:sectPr w:rsidR="008F33E3" w:rsidRPr="007D1044" w:rsidSect="00B318D2">
      <w:headerReference w:type="even" r:id="rId7"/>
      <w:headerReference w:type="default" r:id="rId8"/>
      <w:footerReference w:type="default" r:id="rId9"/>
      <w:headerReference w:type="first" r:id="rId10"/>
      <w:pgSz w:w="16838" w:h="11906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153B8" w14:textId="77777777" w:rsidR="00767F05" w:rsidRDefault="00767F05" w:rsidP="008F2C43">
      <w:r>
        <w:separator/>
      </w:r>
    </w:p>
  </w:endnote>
  <w:endnote w:type="continuationSeparator" w:id="0">
    <w:p w14:paraId="622EFC04" w14:textId="77777777" w:rsidR="00767F05" w:rsidRDefault="00767F05" w:rsidP="008F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CC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31377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6142E0" w14:textId="1AA708BE" w:rsidR="008F2C43" w:rsidRDefault="008F2C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35E0A" w14:textId="77777777" w:rsidR="008F2C43" w:rsidRDefault="008F2C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8415E" w14:textId="77777777" w:rsidR="00767F05" w:rsidRDefault="00767F05" w:rsidP="008F2C43">
      <w:r>
        <w:separator/>
      </w:r>
    </w:p>
  </w:footnote>
  <w:footnote w:type="continuationSeparator" w:id="0">
    <w:p w14:paraId="51B44680" w14:textId="77777777" w:rsidR="00767F05" w:rsidRDefault="00767F05" w:rsidP="008F2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062FB" w14:textId="2EB71ABC" w:rsidR="007D1044" w:rsidRDefault="00767F05">
    <w:pPr>
      <w:pStyle w:val="Header"/>
    </w:pPr>
    <w:r>
      <w:rPr>
        <w:noProof/>
      </w:rPr>
      <w:pict w14:anchorId="0A3CBE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543.2pt;height:135.8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52428f"/>
          <v:textpath style="font-family:&quot;Times New Roman&quot;;font-size:1pt" string="NA'MU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A1CB9" w14:textId="4ECCACBC" w:rsidR="007D1044" w:rsidRDefault="00274E25">
    <w:pPr>
      <w:pStyle w:val="Header"/>
    </w:pPr>
    <w:r w:rsidRPr="00DF1C0E">
      <w:rPr>
        <w:noProof/>
      </w:rPr>
      <w:drawing>
        <wp:anchor distT="0" distB="0" distL="114300" distR="114300" simplePos="0" relativeHeight="251673600" behindDoc="0" locked="0" layoutInCell="1" allowOverlap="1" wp14:anchorId="1E9E5BFB" wp14:editId="349EBA8B">
          <wp:simplePos x="0" y="0"/>
          <wp:positionH relativeFrom="column">
            <wp:posOffset>4126230</wp:posOffset>
          </wp:positionH>
          <wp:positionV relativeFrom="paragraph">
            <wp:posOffset>-147320</wp:posOffset>
          </wp:positionV>
          <wp:extent cx="1455420" cy="323850"/>
          <wp:effectExtent l="0" t="0" r="5080" b="6350"/>
          <wp:wrapSquare wrapText="bothSides"/>
          <wp:docPr id="443992002" name="Picture 44399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977"/>
                  <a:stretch/>
                </pic:blipFill>
                <pic:spPr bwMode="auto">
                  <a:xfrm>
                    <a:off x="0" y="0"/>
                    <a:ext cx="1455420" cy="323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1C0E">
      <w:rPr>
        <w:noProof/>
      </w:rPr>
      <w:drawing>
        <wp:anchor distT="0" distB="0" distL="114300" distR="114300" simplePos="0" relativeHeight="251672576" behindDoc="0" locked="0" layoutInCell="1" allowOverlap="1" wp14:anchorId="1BB8C91C" wp14:editId="486733D2">
          <wp:simplePos x="0" y="0"/>
          <wp:positionH relativeFrom="column">
            <wp:posOffset>5701665</wp:posOffset>
          </wp:positionH>
          <wp:positionV relativeFrom="paragraph">
            <wp:posOffset>-147955</wp:posOffset>
          </wp:positionV>
          <wp:extent cx="1461770" cy="324485"/>
          <wp:effectExtent l="0" t="0" r="0" b="5715"/>
          <wp:wrapSquare wrapText="bothSides"/>
          <wp:docPr id="2085431629" name="Picture 20854316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905"/>
                  <a:stretch/>
                </pic:blipFill>
                <pic:spPr bwMode="auto">
                  <a:xfrm>
                    <a:off x="0" y="0"/>
                    <a:ext cx="1461770" cy="324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1898">
      <w:rPr>
        <w:noProof/>
      </w:rPr>
      <w:drawing>
        <wp:anchor distT="0" distB="0" distL="114300" distR="114300" simplePos="0" relativeHeight="251671552" behindDoc="0" locked="0" layoutInCell="1" allowOverlap="1" wp14:anchorId="700DC775" wp14:editId="7832A758">
          <wp:simplePos x="0" y="0"/>
          <wp:positionH relativeFrom="column">
            <wp:posOffset>7232015</wp:posOffset>
          </wp:positionH>
          <wp:positionV relativeFrom="paragraph">
            <wp:posOffset>-121285</wp:posOffset>
          </wp:positionV>
          <wp:extent cx="1790700" cy="271780"/>
          <wp:effectExtent l="0" t="0" r="0" b="0"/>
          <wp:wrapSquare wrapText="bothSides"/>
          <wp:docPr id="1999725855" name="Picture 8" descr="A black background with blue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1A2BF635-30AE-AC31-50F7-020AF29AB35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 descr="A black background with blue text&#10;&#10;AI-generated content may be incorrect.">
                    <a:extLst>
                      <a:ext uri="{FF2B5EF4-FFF2-40B4-BE49-F238E27FC236}">
                        <a16:creationId xmlns:a16="http://schemas.microsoft.com/office/drawing/2014/main" id="{1A2BF635-30AE-AC31-50F7-020AF29AB35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167" b="60155"/>
                  <a:stretch/>
                </pic:blipFill>
                <pic:spPr bwMode="auto">
                  <a:xfrm>
                    <a:off x="0" y="0"/>
                    <a:ext cx="1790700" cy="271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2345">
      <w:rPr>
        <w:noProof/>
      </w:rPr>
      <w:drawing>
        <wp:anchor distT="0" distB="0" distL="114300" distR="114300" simplePos="0" relativeHeight="251674624" behindDoc="0" locked="0" layoutInCell="1" allowOverlap="1" wp14:anchorId="4F8C28A4" wp14:editId="3A3BEA83">
          <wp:simplePos x="0" y="0"/>
          <wp:positionH relativeFrom="column">
            <wp:posOffset>179070</wp:posOffset>
          </wp:positionH>
          <wp:positionV relativeFrom="paragraph">
            <wp:posOffset>-198755</wp:posOffset>
          </wp:positionV>
          <wp:extent cx="609600" cy="426720"/>
          <wp:effectExtent l="0" t="0" r="0" b="5080"/>
          <wp:wrapSquare wrapText="bothSides"/>
          <wp:docPr id="845465191" name="Picture 11" descr="GreenCamUz Logo">
            <a:extLst xmlns:a="http://schemas.openxmlformats.org/drawingml/2006/main">
              <a:ext uri="{FF2B5EF4-FFF2-40B4-BE49-F238E27FC236}">
                <a16:creationId xmlns:a16="http://schemas.microsoft.com/office/drawing/2014/main" id="{CF156547-2258-DD3A-AD32-AE8F26ECD2F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 descr="GreenCamUz Logo">
                    <a:extLst>
                      <a:ext uri="{FF2B5EF4-FFF2-40B4-BE49-F238E27FC236}">
                        <a16:creationId xmlns:a16="http://schemas.microsoft.com/office/drawing/2014/main" id="{CF156547-2258-DD3A-AD32-AE8F26ECD2F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7F05">
      <w:rPr>
        <w:noProof/>
      </w:rPr>
      <w:pict w14:anchorId="1D4271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543.2pt;height:135.8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52428f"/>
          <v:textpath style="font-family:&quot;Times New Roman&quot;;font-size:1pt" string="NA'MU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9380D" w14:textId="2E83A817" w:rsidR="007D1044" w:rsidRDefault="00767F05">
    <w:pPr>
      <w:pStyle w:val="Header"/>
    </w:pPr>
    <w:r>
      <w:rPr>
        <w:noProof/>
      </w:rPr>
      <w:pict w14:anchorId="06E612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543.2pt;height:135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52428f"/>
          <v:textpath style="font-family:&quot;Times New Roman&quot;;font-size:1pt" string="NA'MU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24D4"/>
    <w:multiLevelType w:val="hybridMultilevel"/>
    <w:tmpl w:val="FF088AF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69B131F"/>
    <w:multiLevelType w:val="hybridMultilevel"/>
    <w:tmpl w:val="4670B808"/>
    <w:lvl w:ilvl="0" w:tplc="4CC0B10A">
      <w:numFmt w:val="bullet"/>
      <w:lvlText w:val="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74E6791"/>
    <w:multiLevelType w:val="hybridMultilevel"/>
    <w:tmpl w:val="042EA73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684F4B"/>
    <w:multiLevelType w:val="hybridMultilevel"/>
    <w:tmpl w:val="63201C4A"/>
    <w:lvl w:ilvl="0" w:tplc="894CC95A">
      <w:start w:val="1"/>
      <w:numFmt w:val="bullet"/>
      <w:lvlText w:val="•"/>
      <w:lvlJc w:val="left"/>
      <w:pPr>
        <w:ind w:left="1080" w:hanging="360"/>
      </w:pPr>
    </w:lvl>
    <w:lvl w:ilvl="1" w:tplc="1E425438">
      <w:numFmt w:val="decimal"/>
      <w:lvlText w:val=""/>
      <w:lvlJc w:val="left"/>
    </w:lvl>
    <w:lvl w:ilvl="2" w:tplc="6E566D04">
      <w:numFmt w:val="decimal"/>
      <w:lvlText w:val=""/>
      <w:lvlJc w:val="left"/>
    </w:lvl>
    <w:lvl w:ilvl="3" w:tplc="B38A541E">
      <w:numFmt w:val="decimal"/>
      <w:lvlText w:val=""/>
      <w:lvlJc w:val="left"/>
    </w:lvl>
    <w:lvl w:ilvl="4" w:tplc="57B67BB2">
      <w:numFmt w:val="decimal"/>
      <w:lvlText w:val=""/>
      <w:lvlJc w:val="left"/>
    </w:lvl>
    <w:lvl w:ilvl="5" w:tplc="0226D65E">
      <w:numFmt w:val="decimal"/>
      <w:lvlText w:val=""/>
      <w:lvlJc w:val="left"/>
    </w:lvl>
    <w:lvl w:ilvl="6" w:tplc="8FBC9C78">
      <w:numFmt w:val="decimal"/>
      <w:lvlText w:val=""/>
      <w:lvlJc w:val="left"/>
    </w:lvl>
    <w:lvl w:ilvl="7" w:tplc="3A04271C">
      <w:numFmt w:val="decimal"/>
      <w:lvlText w:val=""/>
      <w:lvlJc w:val="left"/>
    </w:lvl>
    <w:lvl w:ilvl="8" w:tplc="AD16A77C">
      <w:numFmt w:val="decimal"/>
      <w:lvlText w:val=""/>
      <w:lvlJc w:val="left"/>
    </w:lvl>
  </w:abstractNum>
  <w:abstractNum w:abstractNumId="4" w15:restartNumberingAfterBreak="0">
    <w:nsid w:val="642E0321"/>
    <w:multiLevelType w:val="hybridMultilevel"/>
    <w:tmpl w:val="4FA291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333A9B"/>
    <w:multiLevelType w:val="hybridMultilevel"/>
    <w:tmpl w:val="2562859C"/>
    <w:lvl w:ilvl="0" w:tplc="2856D3F0">
      <w:start w:val="1"/>
      <w:numFmt w:val="bullet"/>
      <w:lvlText w:val="●"/>
      <w:lvlJc w:val="left"/>
      <w:pPr>
        <w:ind w:left="720" w:hanging="360"/>
      </w:pPr>
    </w:lvl>
    <w:lvl w:ilvl="1" w:tplc="3BCEC62E">
      <w:start w:val="1"/>
      <w:numFmt w:val="bullet"/>
      <w:lvlText w:val="○"/>
      <w:lvlJc w:val="left"/>
      <w:pPr>
        <w:ind w:left="1440" w:hanging="360"/>
      </w:pPr>
    </w:lvl>
    <w:lvl w:ilvl="2" w:tplc="50846716">
      <w:start w:val="1"/>
      <w:numFmt w:val="bullet"/>
      <w:lvlText w:val="■"/>
      <w:lvlJc w:val="left"/>
      <w:pPr>
        <w:ind w:left="2160" w:hanging="360"/>
      </w:pPr>
    </w:lvl>
    <w:lvl w:ilvl="3" w:tplc="0DB4ED38">
      <w:start w:val="1"/>
      <w:numFmt w:val="bullet"/>
      <w:lvlText w:val="●"/>
      <w:lvlJc w:val="left"/>
      <w:pPr>
        <w:ind w:left="2880" w:hanging="360"/>
      </w:pPr>
    </w:lvl>
    <w:lvl w:ilvl="4" w:tplc="FC7A602C">
      <w:start w:val="1"/>
      <w:numFmt w:val="bullet"/>
      <w:lvlText w:val="○"/>
      <w:lvlJc w:val="left"/>
      <w:pPr>
        <w:ind w:left="3600" w:hanging="360"/>
      </w:pPr>
    </w:lvl>
    <w:lvl w:ilvl="5" w:tplc="DA929C96">
      <w:start w:val="1"/>
      <w:numFmt w:val="bullet"/>
      <w:lvlText w:val="■"/>
      <w:lvlJc w:val="left"/>
      <w:pPr>
        <w:ind w:left="4320" w:hanging="360"/>
      </w:pPr>
    </w:lvl>
    <w:lvl w:ilvl="6" w:tplc="C966CBDE">
      <w:start w:val="1"/>
      <w:numFmt w:val="bullet"/>
      <w:lvlText w:val="●"/>
      <w:lvlJc w:val="left"/>
      <w:pPr>
        <w:ind w:left="5040" w:hanging="360"/>
      </w:pPr>
    </w:lvl>
    <w:lvl w:ilvl="7" w:tplc="8B48F1C4">
      <w:start w:val="1"/>
      <w:numFmt w:val="bullet"/>
      <w:lvlText w:val="●"/>
      <w:lvlJc w:val="left"/>
      <w:pPr>
        <w:ind w:left="5760" w:hanging="360"/>
      </w:pPr>
    </w:lvl>
    <w:lvl w:ilvl="8" w:tplc="8604BD56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7C3149B3"/>
    <w:multiLevelType w:val="hybridMultilevel"/>
    <w:tmpl w:val="4F5A7EBE"/>
    <w:lvl w:ilvl="0" w:tplc="9D600048">
      <w:start w:val="1"/>
      <w:numFmt w:val="bullet"/>
      <w:lvlText w:val="–"/>
      <w:lvlJc w:val="left"/>
      <w:pPr>
        <w:ind w:left="720" w:hanging="360"/>
      </w:pPr>
    </w:lvl>
    <w:lvl w:ilvl="1" w:tplc="4656CE10">
      <w:numFmt w:val="decimal"/>
      <w:lvlText w:val=""/>
      <w:lvlJc w:val="left"/>
    </w:lvl>
    <w:lvl w:ilvl="2" w:tplc="D902DF3E">
      <w:numFmt w:val="decimal"/>
      <w:lvlText w:val=""/>
      <w:lvlJc w:val="left"/>
    </w:lvl>
    <w:lvl w:ilvl="3" w:tplc="FD040B6E">
      <w:numFmt w:val="decimal"/>
      <w:lvlText w:val=""/>
      <w:lvlJc w:val="left"/>
    </w:lvl>
    <w:lvl w:ilvl="4" w:tplc="C2FA8EA0">
      <w:numFmt w:val="decimal"/>
      <w:lvlText w:val=""/>
      <w:lvlJc w:val="left"/>
    </w:lvl>
    <w:lvl w:ilvl="5" w:tplc="F2288918">
      <w:numFmt w:val="decimal"/>
      <w:lvlText w:val=""/>
      <w:lvlJc w:val="left"/>
    </w:lvl>
    <w:lvl w:ilvl="6" w:tplc="C93A6A9C">
      <w:numFmt w:val="decimal"/>
      <w:lvlText w:val=""/>
      <w:lvlJc w:val="left"/>
    </w:lvl>
    <w:lvl w:ilvl="7" w:tplc="8174B85A">
      <w:numFmt w:val="decimal"/>
      <w:lvlText w:val=""/>
      <w:lvlJc w:val="left"/>
    </w:lvl>
    <w:lvl w:ilvl="8" w:tplc="C3B698DA">
      <w:numFmt w:val="decimal"/>
      <w:lvlText w:val=""/>
      <w:lvlJc w:val="left"/>
    </w:lvl>
  </w:abstractNum>
  <w:num w:numId="1" w16cid:durableId="1852451847">
    <w:abstractNumId w:val="5"/>
    <w:lvlOverride w:ilvl="0">
      <w:startOverride w:val="1"/>
    </w:lvlOverride>
  </w:num>
  <w:num w:numId="2" w16cid:durableId="1889761635">
    <w:abstractNumId w:val="6"/>
    <w:lvlOverride w:ilvl="0">
      <w:startOverride w:val="1"/>
    </w:lvlOverride>
  </w:num>
  <w:num w:numId="3" w16cid:durableId="1090616112">
    <w:abstractNumId w:val="2"/>
  </w:num>
  <w:num w:numId="4" w16cid:durableId="153911095">
    <w:abstractNumId w:val="1"/>
  </w:num>
  <w:num w:numId="5" w16cid:durableId="362904884">
    <w:abstractNumId w:val="0"/>
  </w:num>
  <w:num w:numId="6" w16cid:durableId="145828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isplayBackgroundShape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3E3"/>
    <w:rsid w:val="00094602"/>
    <w:rsid w:val="000B7108"/>
    <w:rsid w:val="00105A67"/>
    <w:rsid w:val="00131C4A"/>
    <w:rsid w:val="001862C7"/>
    <w:rsid w:val="00192E7F"/>
    <w:rsid w:val="001B3E8C"/>
    <w:rsid w:val="001E0A0E"/>
    <w:rsid w:val="001E11E4"/>
    <w:rsid w:val="001F2BF2"/>
    <w:rsid w:val="001F53DB"/>
    <w:rsid w:val="00202037"/>
    <w:rsid w:val="002168B0"/>
    <w:rsid w:val="00220404"/>
    <w:rsid w:val="002650D7"/>
    <w:rsid w:val="00274E25"/>
    <w:rsid w:val="00276260"/>
    <w:rsid w:val="002B564F"/>
    <w:rsid w:val="002C2F10"/>
    <w:rsid w:val="002C60A2"/>
    <w:rsid w:val="002F7E7E"/>
    <w:rsid w:val="00357BE6"/>
    <w:rsid w:val="003B1A16"/>
    <w:rsid w:val="00400BA0"/>
    <w:rsid w:val="00414F1B"/>
    <w:rsid w:val="0041749C"/>
    <w:rsid w:val="00456CE8"/>
    <w:rsid w:val="0048732E"/>
    <w:rsid w:val="004B47EA"/>
    <w:rsid w:val="004C3476"/>
    <w:rsid w:val="004F63DA"/>
    <w:rsid w:val="00532D91"/>
    <w:rsid w:val="00546FC2"/>
    <w:rsid w:val="00547533"/>
    <w:rsid w:val="00547CA5"/>
    <w:rsid w:val="005E76AD"/>
    <w:rsid w:val="00657EC8"/>
    <w:rsid w:val="006A1322"/>
    <w:rsid w:val="006B10BF"/>
    <w:rsid w:val="006B48A1"/>
    <w:rsid w:val="006D787B"/>
    <w:rsid w:val="006E42A9"/>
    <w:rsid w:val="007041A7"/>
    <w:rsid w:val="0070533C"/>
    <w:rsid w:val="007123AC"/>
    <w:rsid w:val="00721954"/>
    <w:rsid w:val="00734AE4"/>
    <w:rsid w:val="00763C12"/>
    <w:rsid w:val="00767F05"/>
    <w:rsid w:val="00786F9E"/>
    <w:rsid w:val="0079446F"/>
    <w:rsid w:val="007A15AB"/>
    <w:rsid w:val="007A3422"/>
    <w:rsid w:val="007C3AFA"/>
    <w:rsid w:val="007D1044"/>
    <w:rsid w:val="00802AFB"/>
    <w:rsid w:val="008353E4"/>
    <w:rsid w:val="008A2CA1"/>
    <w:rsid w:val="008A7988"/>
    <w:rsid w:val="008C3BD7"/>
    <w:rsid w:val="008F2C43"/>
    <w:rsid w:val="008F33E3"/>
    <w:rsid w:val="00965C3D"/>
    <w:rsid w:val="00973ED2"/>
    <w:rsid w:val="009A2E90"/>
    <w:rsid w:val="009C5E36"/>
    <w:rsid w:val="009D3171"/>
    <w:rsid w:val="009F4305"/>
    <w:rsid w:val="00A119EA"/>
    <w:rsid w:val="00A4754C"/>
    <w:rsid w:val="00AB4644"/>
    <w:rsid w:val="00AD6D35"/>
    <w:rsid w:val="00B318D2"/>
    <w:rsid w:val="00B44415"/>
    <w:rsid w:val="00B71A2B"/>
    <w:rsid w:val="00BC230D"/>
    <w:rsid w:val="00C400F8"/>
    <w:rsid w:val="00C53800"/>
    <w:rsid w:val="00C80034"/>
    <w:rsid w:val="00C8363B"/>
    <w:rsid w:val="00C92DDD"/>
    <w:rsid w:val="00C96C9F"/>
    <w:rsid w:val="00CB5909"/>
    <w:rsid w:val="00CE19F9"/>
    <w:rsid w:val="00CE6A92"/>
    <w:rsid w:val="00D34A09"/>
    <w:rsid w:val="00D867DB"/>
    <w:rsid w:val="00DA09A9"/>
    <w:rsid w:val="00E1049F"/>
    <w:rsid w:val="00E256C1"/>
    <w:rsid w:val="00E3444F"/>
    <w:rsid w:val="00E9398B"/>
    <w:rsid w:val="00EC2371"/>
    <w:rsid w:val="00EC7264"/>
    <w:rsid w:val="00F41DCB"/>
    <w:rsid w:val="00F42542"/>
    <w:rsid w:val="00F513FF"/>
    <w:rsid w:val="00F53934"/>
    <w:rsid w:val="00F53DFA"/>
    <w:rsid w:val="00F5520E"/>
    <w:rsid w:val="00FA06C3"/>
    <w:rsid w:val="00FA3732"/>
    <w:rsid w:val="00FC01F2"/>
    <w:rsid w:val="00FC094F"/>
    <w:rsid w:val="00FC5D5E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EF523"/>
  <w15:docId w15:val="{D3768182-93C2-4FA8-AD38-03990281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80"/>
      <w:outlineLvl w:val="0"/>
    </w:pPr>
    <w:rPr>
      <w:b/>
      <w:bCs/>
      <w:color w:val="1F5C37"/>
      <w:sz w:val="28"/>
      <w:szCs w:val="28"/>
    </w:rPr>
  </w:style>
  <w:style w:type="paragraph" w:styleId="Heading2">
    <w:name w:val="heading 2"/>
    <w:uiPriority w:val="9"/>
    <w:unhideWhenUsed/>
    <w:qFormat/>
    <w:pPr>
      <w:spacing w:before="240" w:after="120"/>
      <w:outlineLvl w:val="1"/>
    </w:pPr>
    <w:rPr>
      <w:b/>
      <w:bCs/>
      <w:color w:val="2E7D32"/>
      <w:sz w:val="26"/>
      <w:szCs w:val="26"/>
    </w:rPr>
  </w:style>
  <w:style w:type="paragraph" w:styleId="Heading3">
    <w:name w:val="heading 3"/>
    <w:uiPriority w:val="9"/>
    <w:semiHidden/>
    <w:unhideWhenUsed/>
    <w:qFormat/>
    <w:pPr>
      <w:spacing w:before="200" w:after="100"/>
      <w:outlineLvl w:val="2"/>
    </w:pPr>
    <w:rPr>
      <w:b/>
      <w:bCs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8F2C43"/>
    <w:rPr>
      <w:rFonts w:ascii="Arial" w:eastAsia="Arial" w:hAnsi="Arial" w:cs="Arial"/>
      <w:sz w:val="22"/>
      <w:szCs w:val="22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2C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C43"/>
  </w:style>
  <w:style w:type="paragraph" w:styleId="Footer">
    <w:name w:val="footer"/>
    <w:basedOn w:val="Normal"/>
    <w:link w:val="FooterChar"/>
    <w:uiPriority w:val="99"/>
    <w:unhideWhenUsed/>
    <w:rsid w:val="008F2C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7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1345</Words>
  <Characters>7673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Ikboljon Kasimov</cp:lastModifiedBy>
  <cp:revision>32</cp:revision>
  <dcterms:created xsi:type="dcterms:W3CDTF">2026-06-10T13:27:00Z</dcterms:created>
  <dcterms:modified xsi:type="dcterms:W3CDTF">2026-06-11T11:16:00Z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823589e6-def5-433b-963b-cf3dec6d14e9</vt:lpwstr>
  </property>
</Properties>
</file>